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6FF40" w14:textId="668028CE" w:rsidR="00E567FE" w:rsidRDefault="00FA65CC" w:rsidP="00683DAB">
      <w:pPr>
        <w:jc w:val="center"/>
        <w:rPr>
          <w:rFonts w:ascii="Tahoma" w:hAnsi="Tahoma" w:cs="Tahoma"/>
          <w:b/>
          <w:bCs/>
          <w:color w:val="000000" w:themeColor="text1"/>
          <w:sz w:val="20"/>
          <w:szCs w:val="20"/>
        </w:rPr>
      </w:pPr>
      <w:r>
        <w:rPr>
          <w:rFonts w:ascii="Tahoma" w:hAnsi="Tahoma" w:cs="Tahoma"/>
          <w:b/>
          <w:bCs/>
          <w:color w:val="000000" w:themeColor="text1"/>
          <w:sz w:val="20"/>
          <w:szCs w:val="20"/>
        </w:rPr>
        <w:t>ALGEMENE VOORWAARDEN STICHTING BIJZONDER IN ZORG ZEELAND</w:t>
      </w:r>
    </w:p>
    <w:p w14:paraId="6A6E3CC3" w14:textId="0E60B8CB" w:rsidR="00FA65CC" w:rsidRPr="00FA65CC" w:rsidRDefault="00FA65CC" w:rsidP="00683DAB">
      <w:pPr>
        <w:jc w:val="center"/>
        <w:rPr>
          <w:rFonts w:ascii="Tahoma" w:hAnsi="Tahoma" w:cs="Tahoma"/>
          <w:color w:val="000000" w:themeColor="text1"/>
          <w:sz w:val="20"/>
          <w:szCs w:val="20"/>
        </w:rPr>
      </w:pPr>
      <w:r>
        <w:rPr>
          <w:rFonts w:ascii="Tahoma" w:hAnsi="Tahoma" w:cs="Tahoma"/>
          <w:color w:val="000000" w:themeColor="text1"/>
          <w:sz w:val="20"/>
          <w:szCs w:val="20"/>
        </w:rPr>
        <w:t xml:space="preserve">Vastgesteld op </w:t>
      </w:r>
      <w:r w:rsidR="00C16D52">
        <w:rPr>
          <w:rFonts w:ascii="Tahoma" w:hAnsi="Tahoma" w:cs="Tahoma"/>
          <w:color w:val="000000" w:themeColor="text1"/>
          <w:sz w:val="20"/>
          <w:szCs w:val="20"/>
        </w:rPr>
        <w:t>16 september</w:t>
      </w:r>
      <w:r>
        <w:rPr>
          <w:rFonts w:ascii="Tahoma" w:hAnsi="Tahoma" w:cs="Tahoma"/>
          <w:color w:val="000000" w:themeColor="text1"/>
          <w:sz w:val="20"/>
          <w:szCs w:val="20"/>
        </w:rPr>
        <w:t xml:space="preserve"> 2026</w:t>
      </w:r>
    </w:p>
    <w:p w14:paraId="5D8F0C41" w14:textId="77777777" w:rsidR="00897775" w:rsidRDefault="00897775" w:rsidP="00683DAB">
      <w:pPr>
        <w:pStyle w:val="Kop1"/>
        <w:spacing w:before="0" w:after="160"/>
        <w:jc w:val="both"/>
        <w:rPr>
          <w:rFonts w:ascii="Tahoma" w:hAnsi="Tahoma" w:cs="Tahoma"/>
          <w:color w:val="000000" w:themeColor="text1"/>
          <w:sz w:val="20"/>
          <w:szCs w:val="20"/>
        </w:rPr>
      </w:pPr>
    </w:p>
    <w:p w14:paraId="43D8EDA5" w14:textId="3F013699" w:rsidR="00E567FE" w:rsidRPr="00683DAB" w:rsidRDefault="004410F1" w:rsidP="00683DAB">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1 – </w:t>
      </w:r>
      <w:r w:rsidR="00FA65CC">
        <w:rPr>
          <w:rFonts w:ascii="Tahoma" w:hAnsi="Tahoma" w:cs="Tahoma"/>
          <w:color w:val="000000" w:themeColor="text1"/>
          <w:sz w:val="20"/>
          <w:szCs w:val="20"/>
        </w:rPr>
        <w:t>Definities</w:t>
      </w:r>
    </w:p>
    <w:p w14:paraId="5D7F7DEF" w14:textId="55F8397A" w:rsidR="003E1434" w:rsidRDefault="004410F1" w:rsidP="00FA65CC">
      <w:pPr>
        <w:pStyle w:val="Lijstalinea"/>
        <w:numPr>
          <w:ilvl w:val="1"/>
          <w:numId w:val="3"/>
        </w:numPr>
        <w:ind w:left="567" w:hanging="567"/>
        <w:jc w:val="both"/>
        <w:rPr>
          <w:rFonts w:ascii="Tahoma" w:hAnsi="Tahoma" w:cs="Tahoma"/>
          <w:color w:val="000000" w:themeColor="text1"/>
          <w:sz w:val="20"/>
          <w:szCs w:val="20"/>
        </w:rPr>
      </w:pPr>
      <w:r w:rsidRPr="00FA65CC">
        <w:rPr>
          <w:rFonts w:ascii="Tahoma" w:hAnsi="Tahoma" w:cs="Tahoma"/>
          <w:b/>
          <w:bCs/>
          <w:color w:val="000000" w:themeColor="text1"/>
          <w:sz w:val="20"/>
          <w:szCs w:val="20"/>
        </w:rPr>
        <w:t>Stichting</w:t>
      </w:r>
      <w:r w:rsidR="00FA65CC">
        <w:rPr>
          <w:rFonts w:ascii="Tahoma" w:hAnsi="Tahoma" w:cs="Tahoma"/>
          <w:color w:val="000000" w:themeColor="text1"/>
          <w:sz w:val="20"/>
          <w:szCs w:val="20"/>
        </w:rPr>
        <w:t xml:space="preserve">: </w:t>
      </w:r>
      <w:r w:rsidR="00FA65CC" w:rsidRPr="00FA65CC">
        <w:rPr>
          <w:rFonts w:ascii="Tahoma" w:hAnsi="Tahoma" w:cs="Tahoma"/>
          <w:b/>
          <w:bCs/>
          <w:color w:val="000000" w:themeColor="text1"/>
          <w:sz w:val="20"/>
          <w:szCs w:val="20"/>
        </w:rPr>
        <w:t>Stichting</w:t>
      </w:r>
      <w:r w:rsidRPr="00FA65CC">
        <w:rPr>
          <w:rFonts w:ascii="Tahoma" w:hAnsi="Tahoma" w:cs="Tahoma"/>
          <w:b/>
          <w:bCs/>
          <w:color w:val="000000" w:themeColor="text1"/>
          <w:sz w:val="20"/>
          <w:szCs w:val="20"/>
        </w:rPr>
        <w:t xml:space="preserve"> Bijzonder In Zorg Zeeland</w:t>
      </w:r>
      <w:r w:rsidRPr="00FA65CC">
        <w:rPr>
          <w:rFonts w:ascii="Tahoma" w:hAnsi="Tahoma" w:cs="Tahoma"/>
          <w:color w:val="000000" w:themeColor="text1"/>
          <w:sz w:val="20"/>
          <w:szCs w:val="20"/>
        </w:rPr>
        <w:t xml:space="preserve">, </w:t>
      </w:r>
      <w:r w:rsidR="00683DAB" w:rsidRPr="00FA65CC">
        <w:rPr>
          <w:rFonts w:ascii="Tahoma" w:hAnsi="Tahoma" w:cs="Tahoma"/>
          <w:color w:val="000000" w:themeColor="text1"/>
          <w:sz w:val="20"/>
          <w:szCs w:val="20"/>
        </w:rPr>
        <w:t xml:space="preserve">een stichting, </w:t>
      </w:r>
      <w:r w:rsidRPr="00FA65CC">
        <w:rPr>
          <w:rFonts w:ascii="Tahoma" w:hAnsi="Tahoma" w:cs="Tahoma"/>
          <w:color w:val="000000" w:themeColor="text1"/>
          <w:sz w:val="20"/>
          <w:szCs w:val="20"/>
        </w:rPr>
        <w:t>gevestigd te Axel</w:t>
      </w:r>
      <w:r w:rsidR="00683DAB" w:rsidRPr="00FA65CC">
        <w:rPr>
          <w:rFonts w:ascii="Tahoma" w:hAnsi="Tahoma" w:cs="Tahoma"/>
          <w:color w:val="000000" w:themeColor="text1"/>
          <w:sz w:val="20"/>
          <w:szCs w:val="20"/>
        </w:rPr>
        <w:t xml:space="preserve"> en kantoorhoudende te (4571 GE) Axel aan de Noordstraat 62 en </w:t>
      </w:r>
      <w:r w:rsidRPr="00FA65CC">
        <w:rPr>
          <w:rFonts w:ascii="Tahoma" w:hAnsi="Tahoma" w:cs="Tahoma"/>
          <w:color w:val="000000" w:themeColor="text1"/>
          <w:sz w:val="20"/>
          <w:szCs w:val="20"/>
        </w:rPr>
        <w:t>ingeschreven in het Handelsregister van de Kamer van Koophandel onder nummer 96206659</w:t>
      </w:r>
      <w:r w:rsidR="00FA65CC">
        <w:rPr>
          <w:rFonts w:ascii="Tahoma" w:hAnsi="Tahoma" w:cs="Tahoma"/>
          <w:color w:val="000000" w:themeColor="text1"/>
          <w:sz w:val="20"/>
          <w:szCs w:val="20"/>
        </w:rPr>
        <w:t>.</w:t>
      </w:r>
    </w:p>
    <w:p w14:paraId="0C0D3DA4" w14:textId="5AD839BD" w:rsidR="00FA65CC" w:rsidRPr="00FA65CC" w:rsidRDefault="00FA65CC" w:rsidP="00FA65CC">
      <w:pPr>
        <w:pStyle w:val="Lijstalinea"/>
        <w:numPr>
          <w:ilvl w:val="1"/>
          <w:numId w:val="3"/>
        </w:numPr>
        <w:ind w:left="567" w:hanging="567"/>
        <w:jc w:val="both"/>
        <w:rPr>
          <w:rFonts w:ascii="Tahoma" w:hAnsi="Tahoma" w:cs="Tahoma"/>
          <w:color w:val="000000" w:themeColor="text1"/>
          <w:sz w:val="20"/>
          <w:szCs w:val="20"/>
        </w:rPr>
      </w:pPr>
      <w:r w:rsidRPr="00FA65CC">
        <w:rPr>
          <w:rFonts w:ascii="Tahoma" w:hAnsi="Tahoma" w:cs="Tahoma"/>
          <w:b/>
          <w:bCs/>
          <w:color w:val="000000" w:themeColor="text1"/>
          <w:sz w:val="20"/>
          <w:szCs w:val="20"/>
        </w:rPr>
        <w:t>Cliënt:</w:t>
      </w:r>
      <w:r>
        <w:rPr>
          <w:rFonts w:ascii="Tahoma" w:hAnsi="Tahoma" w:cs="Tahoma"/>
          <w:color w:val="000000" w:themeColor="text1"/>
          <w:sz w:val="20"/>
          <w:szCs w:val="20"/>
        </w:rPr>
        <w:t xml:space="preserve"> </w:t>
      </w:r>
      <w:r w:rsidRPr="00FA65CC">
        <w:rPr>
          <w:rFonts w:ascii="Tahoma" w:hAnsi="Tahoma" w:cs="Tahoma"/>
          <w:color w:val="000000" w:themeColor="text1"/>
          <w:sz w:val="20"/>
          <w:szCs w:val="20"/>
        </w:rPr>
        <w:t>de natuurlijke persoon aan wie door de Stichting zorg, begeleiding, dagbesteding en/of opvang wordt verleend.</w:t>
      </w:r>
    </w:p>
    <w:p w14:paraId="73026B41" w14:textId="16760F22" w:rsidR="00FA65CC" w:rsidRPr="00FA65CC" w:rsidRDefault="00FA65CC" w:rsidP="00FA65CC">
      <w:pPr>
        <w:pStyle w:val="Lijstalinea"/>
        <w:numPr>
          <w:ilvl w:val="1"/>
          <w:numId w:val="3"/>
        </w:numPr>
        <w:ind w:left="567" w:hanging="567"/>
        <w:jc w:val="both"/>
        <w:rPr>
          <w:rFonts w:ascii="Tahoma" w:hAnsi="Tahoma" w:cs="Tahoma"/>
          <w:color w:val="000000" w:themeColor="text1"/>
          <w:sz w:val="20"/>
          <w:szCs w:val="20"/>
        </w:rPr>
      </w:pPr>
      <w:r w:rsidRPr="00FA65CC">
        <w:rPr>
          <w:rFonts w:ascii="Tahoma" w:hAnsi="Tahoma" w:cs="Tahoma"/>
          <w:b/>
          <w:bCs/>
          <w:color w:val="000000" w:themeColor="text1"/>
          <w:sz w:val="20"/>
          <w:szCs w:val="20"/>
        </w:rPr>
        <w:t>Vertegenwoordiger:</w:t>
      </w:r>
      <w:r>
        <w:rPr>
          <w:rFonts w:ascii="Tahoma" w:hAnsi="Tahoma" w:cs="Tahoma"/>
          <w:color w:val="000000" w:themeColor="text1"/>
          <w:sz w:val="20"/>
          <w:szCs w:val="20"/>
        </w:rPr>
        <w:t xml:space="preserve"> </w:t>
      </w:r>
      <w:r w:rsidRPr="00FA65CC">
        <w:rPr>
          <w:rFonts w:ascii="Tahoma" w:hAnsi="Tahoma" w:cs="Tahoma"/>
          <w:color w:val="000000" w:themeColor="text1"/>
          <w:sz w:val="20"/>
          <w:szCs w:val="20"/>
        </w:rPr>
        <w:t>de wettelijk vertegenwoordiger van de Cliënt, dan wel de ouder met gezag, voogd, curator, mentor of een andere persoon die rechtsgeldig bevoegd is de belangen van de Cliënt te behartigen.</w:t>
      </w:r>
    </w:p>
    <w:p w14:paraId="3ED9A309" w14:textId="475B5E30" w:rsidR="00FA65CC" w:rsidRPr="00FA65CC" w:rsidRDefault="00FA65CC" w:rsidP="00FA65CC">
      <w:pPr>
        <w:pStyle w:val="Lijstalinea"/>
        <w:numPr>
          <w:ilvl w:val="1"/>
          <w:numId w:val="3"/>
        </w:numPr>
        <w:ind w:left="567" w:hanging="567"/>
        <w:jc w:val="both"/>
        <w:rPr>
          <w:rFonts w:ascii="Tahoma" w:hAnsi="Tahoma" w:cs="Tahoma"/>
          <w:color w:val="000000" w:themeColor="text1"/>
          <w:sz w:val="20"/>
          <w:szCs w:val="20"/>
        </w:rPr>
      </w:pPr>
      <w:r w:rsidRPr="00FA65CC">
        <w:rPr>
          <w:rFonts w:ascii="Tahoma" w:hAnsi="Tahoma" w:cs="Tahoma"/>
          <w:b/>
          <w:bCs/>
          <w:color w:val="000000" w:themeColor="text1"/>
          <w:sz w:val="20"/>
          <w:szCs w:val="20"/>
        </w:rPr>
        <w:t>Zorgverlening:</w:t>
      </w:r>
      <w:r>
        <w:rPr>
          <w:rFonts w:ascii="Tahoma" w:hAnsi="Tahoma" w:cs="Tahoma"/>
          <w:color w:val="000000" w:themeColor="text1"/>
          <w:sz w:val="20"/>
          <w:szCs w:val="20"/>
        </w:rPr>
        <w:t xml:space="preserve"> </w:t>
      </w:r>
      <w:r w:rsidRPr="00FA65CC">
        <w:rPr>
          <w:rFonts w:ascii="Tahoma" w:hAnsi="Tahoma" w:cs="Tahoma"/>
          <w:color w:val="000000" w:themeColor="text1"/>
          <w:sz w:val="20"/>
          <w:szCs w:val="20"/>
        </w:rPr>
        <w:t xml:space="preserve">de door de Stichting te verlenen zorg, begeleiding, dagbesteding en/of </w:t>
      </w:r>
      <w:r w:rsidR="00414669">
        <w:rPr>
          <w:rFonts w:ascii="Tahoma" w:hAnsi="Tahoma" w:cs="Tahoma"/>
          <w:color w:val="000000" w:themeColor="text1"/>
          <w:sz w:val="20"/>
          <w:szCs w:val="20"/>
        </w:rPr>
        <w:t xml:space="preserve">(weekend) </w:t>
      </w:r>
      <w:r w:rsidRPr="00FA65CC">
        <w:rPr>
          <w:rFonts w:ascii="Tahoma" w:hAnsi="Tahoma" w:cs="Tahoma"/>
          <w:color w:val="000000" w:themeColor="text1"/>
          <w:sz w:val="20"/>
          <w:szCs w:val="20"/>
        </w:rPr>
        <w:t>opvang</w:t>
      </w:r>
      <w:r w:rsidR="00414669">
        <w:rPr>
          <w:rFonts w:ascii="Tahoma" w:hAnsi="Tahoma" w:cs="Tahoma"/>
          <w:color w:val="000000" w:themeColor="text1"/>
          <w:sz w:val="20"/>
          <w:szCs w:val="20"/>
        </w:rPr>
        <w:t xml:space="preserve"> zonder overnachting</w:t>
      </w:r>
      <w:r w:rsidRPr="00FA65CC">
        <w:rPr>
          <w:rFonts w:ascii="Tahoma" w:hAnsi="Tahoma" w:cs="Tahoma"/>
          <w:color w:val="000000" w:themeColor="text1"/>
          <w:sz w:val="20"/>
          <w:szCs w:val="20"/>
        </w:rPr>
        <w:t>, zoals nader omschreven in de Zorgovereenkomst.</w:t>
      </w:r>
    </w:p>
    <w:p w14:paraId="3E5064DD" w14:textId="7C94FFCB" w:rsidR="00FA65CC" w:rsidRPr="00FA65CC" w:rsidRDefault="00FA65CC" w:rsidP="00FA65CC">
      <w:pPr>
        <w:pStyle w:val="Lijstalinea"/>
        <w:numPr>
          <w:ilvl w:val="1"/>
          <w:numId w:val="3"/>
        </w:numPr>
        <w:ind w:left="567" w:hanging="567"/>
        <w:jc w:val="both"/>
        <w:rPr>
          <w:rFonts w:ascii="Tahoma" w:hAnsi="Tahoma" w:cs="Tahoma"/>
          <w:color w:val="000000" w:themeColor="text1"/>
          <w:sz w:val="20"/>
          <w:szCs w:val="20"/>
        </w:rPr>
      </w:pPr>
      <w:r w:rsidRPr="00FA65CC">
        <w:rPr>
          <w:rFonts w:ascii="Tahoma" w:hAnsi="Tahoma" w:cs="Tahoma"/>
          <w:b/>
          <w:bCs/>
          <w:color w:val="000000" w:themeColor="text1"/>
          <w:sz w:val="20"/>
          <w:szCs w:val="20"/>
        </w:rPr>
        <w:t>Begeleiding:</w:t>
      </w:r>
      <w:r>
        <w:rPr>
          <w:rFonts w:ascii="Tahoma" w:hAnsi="Tahoma" w:cs="Tahoma"/>
          <w:color w:val="000000" w:themeColor="text1"/>
          <w:sz w:val="20"/>
          <w:szCs w:val="20"/>
        </w:rPr>
        <w:t xml:space="preserve"> </w:t>
      </w:r>
      <w:r w:rsidRPr="00FA65CC">
        <w:rPr>
          <w:rFonts w:ascii="Tahoma" w:hAnsi="Tahoma" w:cs="Tahoma"/>
          <w:color w:val="000000" w:themeColor="text1"/>
          <w:sz w:val="20"/>
          <w:szCs w:val="20"/>
        </w:rPr>
        <w:t>de door of namens de Stichting ingezette medewerker of zorgverlener die verantwoordelijk is voor de uitvoering van de Zorgverlening.</w:t>
      </w:r>
    </w:p>
    <w:p w14:paraId="2D3A4EE6" w14:textId="1A7120C3" w:rsidR="00FA65CC" w:rsidRPr="00FA65CC" w:rsidRDefault="00FA65CC" w:rsidP="00FA65CC">
      <w:pPr>
        <w:pStyle w:val="Lijstalinea"/>
        <w:numPr>
          <w:ilvl w:val="1"/>
          <w:numId w:val="3"/>
        </w:numPr>
        <w:ind w:left="567" w:hanging="567"/>
        <w:jc w:val="both"/>
        <w:rPr>
          <w:rFonts w:ascii="Tahoma" w:hAnsi="Tahoma" w:cs="Tahoma"/>
          <w:color w:val="000000" w:themeColor="text1"/>
          <w:sz w:val="20"/>
          <w:szCs w:val="20"/>
        </w:rPr>
      </w:pPr>
      <w:r w:rsidRPr="00FA65CC">
        <w:rPr>
          <w:rFonts w:ascii="Tahoma" w:hAnsi="Tahoma" w:cs="Tahoma"/>
          <w:b/>
          <w:bCs/>
          <w:color w:val="000000" w:themeColor="text1"/>
          <w:sz w:val="20"/>
          <w:szCs w:val="20"/>
        </w:rPr>
        <w:t>PGB:</w:t>
      </w:r>
      <w:r>
        <w:rPr>
          <w:rFonts w:ascii="Tahoma" w:hAnsi="Tahoma" w:cs="Tahoma"/>
          <w:color w:val="000000" w:themeColor="text1"/>
          <w:sz w:val="20"/>
          <w:szCs w:val="20"/>
        </w:rPr>
        <w:t xml:space="preserve"> </w:t>
      </w:r>
      <w:r w:rsidRPr="00FA65CC">
        <w:rPr>
          <w:rFonts w:ascii="Tahoma" w:hAnsi="Tahoma" w:cs="Tahoma"/>
          <w:color w:val="000000" w:themeColor="text1"/>
          <w:sz w:val="20"/>
          <w:szCs w:val="20"/>
        </w:rPr>
        <w:t>het persoonsgebonden budget waarmee de Zorgverlening geheel of gedeeltelijk wordt gefinancierd, voor zover van toepassing.</w:t>
      </w:r>
    </w:p>
    <w:p w14:paraId="30F19483" w14:textId="63396CE8" w:rsidR="00FA65CC" w:rsidRPr="00FA65CC" w:rsidRDefault="00FA65CC" w:rsidP="00FA65CC">
      <w:pPr>
        <w:pStyle w:val="Lijstalinea"/>
        <w:numPr>
          <w:ilvl w:val="1"/>
          <w:numId w:val="3"/>
        </w:numPr>
        <w:ind w:left="567" w:hanging="567"/>
        <w:jc w:val="both"/>
        <w:rPr>
          <w:rFonts w:ascii="Tahoma" w:hAnsi="Tahoma" w:cs="Tahoma"/>
          <w:color w:val="000000" w:themeColor="text1"/>
          <w:sz w:val="20"/>
          <w:szCs w:val="20"/>
        </w:rPr>
      </w:pPr>
      <w:r w:rsidRPr="00FA65CC">
        <w:rPr>
          <w:rFonts w:ascii="Tahoma" w:hAnsi="Tahoma" w:cs="Tahoma"/>
          <w:b/>
          <w:bCs/>
          <w:color w:val="000000" w:themeColor="text1"/>
          <w:sz w:val="20"/>
          <w:szCs w:val="20"/>
        </w:rPr>
        <w:t>Zorgovereenkomst:</w:t>
      </w:r>
      <w:r>
        <w:rPr>
          <w:rFonts w:ascii="Tahoma" w:hAnsi="Tahoma" w:cs="Tahoma"/>
          <w:color w:val="000000" w:themeColor="text1"/>
          <w:sz w:val="20"/>
          <w:szCs w:val="20"/>
        </w:rPr>
        <w:t xml:space="preserve"> </w:t>
      </w:r>
      <w:r w:rsidRPr="00FA65CC">
        <w:rPr>
          <w:rFonts w:ascii="Tahoma" w:hAnsi="Tahoma" w:cs="Tahoma"/>
          <w:color w:val="000000" w:themeColor="text1"/>
          <w:sz w:val="20"/>
          <w:szCs w:val="20"/>
        </w:rPr>
        <w:t>de schriftelijke of digitaal tot stand gekomen overeenkomst tussen de Stichting en de Cliënt dan wel diens Vertegenwoordiger, waarin de afspraken over de Zorgverlening zijn vastgelegd.</w:t>
      </w:r>
    </w:p>
    <w:p w14:paraId="3EDB3FF4" w14:textId="123A2061" w:rsidR="00FA65CC" w:rsidRPr="00FA65CC" w:rsidRDefault="00FA65CC" w:rsidP="00FA65CC">
      <w:pPr>
        <w:pStyle w:val="Lijstalinea"/>
        <w:numPr>
          <w:ilvl w:val="1"/>
          <w:numId w:val="3"/>
        </w:numPr>
        <w:ind w:left="567" w:hanging="567"/>
        <w:jc w:val="both"/>
        <w:rPr>
          <w:rFonts w:ascii="Tahoma" w:hAnsi="Tahoma" w:cs="Tahoma"/>
          <w:color w:val="000000" w:themeColor="text1"/>
          <w:sz w:val="20"/>
          <w:szCs w:val="20"/>
        </w:rPr>
      </w:pPr>
      <w:r w:rsidRPr="00FA65CC">
        <w:rPr>
          <w:rFonts w:ascii="Tahoma" w:hAnsi="Tahoma" w:cs="Tahoma"/>
          <w:b/>
          <w:bCs/>
          <w:color w:val="000000" w:themeColor="text1"/>
          <w:sz w:val="20"/>
          <w:szCs w:val="20"/>
        </w:rPr>
        <w:t>Begeleidingsplan:</w:t>
      </w:r>
      <w:r>
        <w:rPr>
          <w:rFonts w:ascii="Tahoma" w:hAnsi="Tahoma" w:cs="Tahoma"/>
          <w:color w:val="000000" w:themeColor="text1"/>
          <w:sz w:val="20"/>
          <w:szCs w:val="20"/>
        </w:rPr>
        <w:t xml:space="preserve"> </w:t>
      </w:r>
      <w:r w:rsidRPr="00FA65CC">
        <w:rPr>
          <w:rFonts w:ascii="Tahoma" w:hAnsi="Tahoma" w:cs="Tahoma"/>
          <w:color w:val="000000" w:themeColor="text1"/>
          <w:sz w:val="20"/>
          <w:szCs w:val="20"/>
        </w:rPr>
        <w:t>het plan waarin de doelen, inhoud, frequentie en wijze van de Zorgverlening aan de Cliënt zijn opgenomen.</w:t>
      </w:r>
    </w:p>
    <w:p w14:paraId="7C314FB9" w14:textId="476A0F9A" w:rsidR="00FA65CC" w:rsidRPr="00FA65CC" w:rsidRDefault="00FA65CC" w:rsidP="00FA65CC">
      <w:pPr>
        <w:pStyle w:val="Lijstalinea"/>
        <w:numPr>
          <w:ilvl w:val="1"/>
          <w:numId w:val="3"/>
        </w:numPr>
        <w:ind w:left="567" w:hanging="567"/>
        <w:jc w:val="both"/>
        <w:rPr>
          <w:rFonts w:ascii="Tahoma" w:hAnsi="Tahoma" w:cs="Tahoma"/>
          <w:color w:val="000000" w:themeColor="text1"/>
          <w:sz w:val="20"/>
          <w:szCs w:val="20"/>
        </w:rPr>
      </w:pPr>
      <w:r w:rsidRPr="00FA65CC">
        <w:rPr>
          <w:rFonts w:ascii="Tahoma" w:hAnsi="Tahoma" w:cs="Tahoma"/>
          <w:b/>
          <w:bCs/>
          <w:color w:val="000000" w:themeColor="text1"/>
          <w:sz w:val="20"/>
          <w:szCs w:val="20"/>
        </w:rPr>
        <w:t>Aanvangsdatum:</w:t>
      </w:r>
      <w:r>
        <w:rPr>
          <w:rFonts w:ascii="Tahoma" w:hAnsi="Tahoma" w:cs="Tahoma"/>
          <w:color w:val="000000" w:themeColor="text1"/>
          <w:sz w:val="20"/>
          <w:szCs w:val="20"/>
        </w:rPr>
        <w:t xml:space="preserve"> </w:t>
      </w:r>
      <w:r w:rsidRPr="00FA65CC">
        <w:rPr>
          <w:rFonts w:ascii="Tahoma" w:hAnsi="Tahoma" w:cs="Tahoma"/>
          <w:color w:val="000000" w:themeColor="text1"/>
          <w:sz w:val="20"/>
          <w:szCs w:val="20"/>
        </w:rPr>
        <w:t>de eerste dag waarop de Cliënt feitelijk Zorgverlening van de Stichting ontvangt.</w:t>
      </w:r>
    </w:p>
    <w:p w14:paraId="7A7DCCF2" w14:textId="77777777" w:rsidR="00FA65CC" w:rsidRPr="00FA65CC" w:rsidRDefault="00FA65CC" w:rsidP="00FA65CC">
      <w:pPr>
        <w:jc w:val="both"/>
        <w:rPr>
          <w:rFonts w:ascii="Tahoma" w:hAnsi="Tahoma" w:cs="Tahoma"/>
          <w:color w:val="000000" w:themeColor="text1"/>
          <w:sz w:val="20"/>
          <w:szCs w:val="20"/>
        </w:rPr>
      </w:pPr>
    </w:p>
    <w:p w14:paraId="3E5ECC66" w14:textId="128A7E9D" w:rsidR="00E567FE" w:rsidRPr="00683DAB" w:rsidRDefault="004410F1" w:rsidP="00683DAB">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2 – </w:t>
      </w:r>
      <w:r w:rsidR="00FA65CC">
        <w:rPr>
          <w:rFonts w:ascii="Tahoma" w:hAnsi="Tahoma" w:cs="Tahoma"/>
          <w:color w:val="000000" w:themeColor="text1"/>
          <w:sz w:val="20"/>
          <w:szCs w:val="20"/>
        </w:rPr>
        <w:t>Toepasselijkheid</w:t>
      </w:r>
    </w:p>
    <w:p w14:paraId="6124A894" w14:textId="77777777" w:rsidR="00FA65CC" w:rsidRPr="00FA65CC" w:rsidRDefault="00FA65CC" w:rsidP="00FA65CC">
      <w:pPr>
        <w:pStyle w:val="Lijstalinea"/>
        <w:numPr>
          <w:ilvl w:val="1"/>
          <w:numId w:val="28"/>
        </w:numPr>
        <w:jc w:val="both"/>
        <w:rPr>
          <w:rFonts w:ascii="Tahoma" w:hAnsi="Tahoma" w:cs="Tahoma"/>
          <w:color w:val="000000" w:themeColor="text1"/>
          <w:sz w:val="20"/>
          <w:szCs w:val="20"/>
        </w:rPr>
      </w:pPr>
      <w:r w:rsidRPr="00FA65CC">
        <w:rPr>
          <w:rFonts w:ascii="Tahoma" w:hAnsi="Tahoma" w:cs="Tahoma"/>
          <w:color w:val="000000" w:themeColor="text1"/>
          <w:sz w:val="20"/>
          <w:szCs w:val="20"/>
        </w:rPr>
        <w:t>Deze Algemene Voorwaarden zijn van toepassing op iedere Zorgovereenkomst tussen de Stichting en de Cliënt dan wel diens Vertegenwoordiger.</w:t>
      </w:r>
    </w:p>
    <w:p w14:paraId="56642183" w14:textId="77777777" w:rsidR="00FA65CC" w:rsidRPr="00FA65CC" w:rsidRDefault="00FA65CC" w:rsidP="00FA65CC">
      <w:pPr>
        <w:pStyle w:val="Lijstalinea"/>
        <w:numPr>
          <w:ilvl w:val="1"/>
          <w:numId w:val="28"/>
        </w:numPr>
        <w:jc w:val="both"/>
        <w:rPr>
          <w:rFonts w:ascii="Tahoma" w:hAnsi="Tahoma" w:cs="Tahoma"/>
          <w:color w:val="000000" w:themeColor="text1"/>
          <w:sz w:val="20"/>
          <w:szCs w:val="20"/>
        </w:rPr>
      </w:pPr>
      <w:r w:rsidRPr="00FA65CC">
        <w:rPr>
          <w:rFonts w:ascii="Tahoma" w:hAnsi="Tahoma" w:cs="Tahoma"/>
          <w:color w:val="000000" w:themeColor="text1"/>
          <w:sz w:val="20"/>
          <w:szCs w:val="20"/>
        </w:rPr>
        <w:t>Door ondertekening van de Zorgovereenkomst verklaart de Cliënt dan wel diens Vertegenwoordiger akkoord te gaan met deze Algemene Voorwaarden.</w:t>
      </w:r>
    </w:p>
    <w:p w14:paraId="5A668012" w14:textId="77777777" w:rsidR="00FA65CC" w:rsidRPr="00FA65CC" w:rsidRDefault="00FA65CC" w:rsidP="00FA65CC">
      <w:pPr>
        <w:pStyle w:val="Lijstalinea"/>
        <w:numPr>
          <w:ilvl w:val="1"/>
          <w:numId w:val="28"/>
        </w:numPr>
        <w:jc w:val="both"/>
        <w:rPr>
          <w:rFonts w:ascii="Tahoma" w:hAnsi="Tahoma" w:cs="Tahoma"/>
          <w:color w:val="000000" w:themeColor="text1"/>
          <w:sz w:val="20"/>
          <w:szCs w:val="20"/>
        </w:rPr>
      </w:pPr>
      <w:r w:rsidRPr="00FA65CC">
        <w:rPr>
          <w:rFonts w:ascii="Tahoma" w:hAnsi="Tahoma" w:cs="Tahoma"/>
          <w:color w:val="000000" w:themeColor="text1"/>
          <w:sz w:val="20"/>
          <w:szCs w:val="20"/>
        </w:rPr>
        <w:t>Afwijkingen van deze Algemene Voorwaarden zijn slechts geldig indien deze schriftelijk of digitaal tussen partijen zijn overeengekomen.</w:t>
      </w:r>
    </w:p>
    <w:p w14:paraId="7810663B" w14:textId="6146B223" w:rsidR="005712A0" w:rsidRPr="003E1434" w:rsidRDefault="00FA65CC" w:rsidP="00FA65CC">
      <w:pPr>
        <w:pStyle w:val="Lijstalinea"/>
        <w:numPr>
          <w:ilvl w:val="1"/>
          <w:numId w:val="28"/>
        </w:numPr>
        <w:jc w:val="both"/>
        <w:rPr>
          <w:rFonts w:ascii="Tahoma" w:hAnsi="Tahoma" w:cs="Tahoma"/>
          <w:color w:val="000000" w:themeColor="text1"/>
          <w:sz w:val="20"/>
          <w:szCs w:val="20"/>
        </w:rPr>
      </w:pPr>
      <w:r w:rsidRPr="00FA65CC">
        <w:rPr>
          <w:rFonts w:ascii="Tahoma" w:hAnsi="Tahoma" w:cs="Tahoma"/>
          <w:color w:val="000000" w:themeColor="text1"/>
          <w:sz w:val="20"/>
          <w:szCs w:val="20"/>
        </w:rPr>
        <w:t>Indien een bepaling uit de Zorgovereenkomst afwijkt van deze Algemene Voorwaarden, prevaleert de bepaling uit de Zorgovereenkomst.</w:t>
      </w:r>
    </w:p>
    <w:p w14:paraId="1033C8FD" w14:textId="0DD997E9" w:rsidR="00E567FE" w:rsidRPr="00683DAB" w:rsidRDefault="004410F1" w:rsidP="00683DAB">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lastRenderedPageBreak/>
        <w:t xml:space="preserve">Artikel 3 – </w:t>
      </w:r>
      <w:r w:rsidR="00FA65CC">
        <w:rPr>
          <w:rFonts w:ascii="Tahoma" w:hAnsi="Tahoma" w:cs="Tahoma"/>
          <w:color w:val="000000" w:themeColor="text1"/>
          <w:sz w:val="20"/>
          <w:szCs w:val="20"/>
        </w:rPr>
        <w:t>Totstandkoming van de Zorgovereenkomst</w:t>
      </w:r>
    </w:p>
    <w:p w14:paraId="010D1DFA" w14:textId="77777777" w:rsidR="00FA65CC" w:rsidRPr="00FA65CC" w:rsidRDefault="00FA65CC" w:rsidP="00FA65CC">
      <w:pPr>
        <w:pStyle w:val="Lijstalinea"/>
        <w:numPr>
          <w:ilvl w:val="1"/>
          <w:numId w:val="6"/>
        </w:numPr>
        <w:jc w:val="both"/>
        <w:rPr>
          <w:rFonts w:ascii="Tahoma" w:hAnsi="Tahoma" w:cs="Tahoma"/>
          <w:color w:val="000000" w:themeColor="text1"/>
          <w:sz w:val="20"/>
          <w:szCs w:val="20"/>
        </w:rPr>
      </w:pPr>
      <w:r w:rsidRPr="00FA65CC">
        <w:rPr>
          <w:rFonts w:ascii="Tahoma" w:hAnsi="Tahoma" w:cs="Tahoma"/>
          <w:color w:val="000000" w:themeColor="text1"/>
          <w:sz w:val="20"/>
          <w:szCs w:val="20"/>
        </w:rPr>
        <w:t>Een aanmelding van een Cliënt verplicht noch de Stichting noch de Cliënt of diens Vertegenwoordiger tot het aangaan van een Zorgovereenkomst.</w:t>
      </w:r>
    </w:p>
    <w:p w14:paraId="6F43A7E8" w14:textId="77777777" w:rsidR="00FA65CC" w:rsidRPr="00FA65CC" w:rsidRDefault="00FA65CC" w:rsidP="00FA65CC">
      <w:pPr>
        <w:pStyle w:val="Lijstalinea"/>
        <w:numPr>
          <w:ilvl w:val="1"/>
          <w:numId w:val="6"/>
        </w:numPr>
        <w:jc w:val="both"/>
        <w:rPr>
          <w:rFonts w:ascii="Tahoma" w:hAnsi="Tahoma" w:cs="Tahoma"/>
          <w:color w:val="000000" w:themeColor="text1"/>
          <w:sz w:val="20"/>
          <w:szCs w:val="20"/>
        </w:rPr>
      </w:pPr>
      <w:r w:rsidRPr="00FA65CC">
        <w:rPr>
          <w:rFonts w:ascii="Tahoma" w:hAnsi="Tahoma" w:cs="Tahoma"/>
          <w:color w:val="000000" w:themeColor="text1"/>
          <w:sz w:val="20"/>
          <w:szCs w:val="20"/>
        </w:rPr>
        <w:t>Naar aanleiding van de aanmelding kan de Stichting de Cliënt en diens Vertegenwoordiger uitnodigen voor een intakegesprek en, indien passend, een kennismaking op locatie.</w:t>
      </w:r>
    </w:p>
    <w:p w14:paraId="118D4FF1" w14:textId="77777777" w:rsidR="00FA65CC" w:rsidRPr="00FA65CC" w:rsidRDefault="00FA65CC" w:rsidP="00FA65CC">
      <w:pPr>
        <w:pStyle w:val="Lijstalinea"/>
        <w:numPr>
          <w:ilvl w:val="1"/>
          <w:numId w:val="6"/>
        </w:numPr>
        <w:jc w:val="both"/>
        <w:rPr>
          <w:rFonts w:ascii="Tahoma" w:hAnsi="Tahoma" w:cs="Tahoma"/>
          <w:color w:val="000000" w:themeColor="text1"/>
          <w:sz w:val="20"/>
          <w:szCs w:val="20"/>
        </w:rPr>
      </w:pPr>
      <w:r w:rsidRPr="00FA65CC">
        <w:rPr>
          <w:rFonts w:ascii="Tahoma" w:hAnsi="Tahoma" w:cs="Tahoma"/>
          <w:color w:val="000000" w:themeColor="text1"/>
          <w:sz w:val="20"/>
          <w:szCs w:val="20"/>
        </w:rPr>
        <w:t>Op basis van de intake beoordeelt de Stichting of de zorgvraag van de Cliënt aansluit bij het zorgaanbod van de Stichting en of de Stichting de gevraagde Zorgverlening op verantwoorde wijze kan leveren.</w:t>
      </w:r>
    </w:p>
    <w:p w14:paraId="75409BB3" w14:textId="77777777" w:rsidR="00FA65CC" w:rsidRPr="00FA65CC" w:rsidRDefault="00FA65CC" w:rsidP="00FA65CC">
      <w:pPr>
        <w:pStyle w:val="Lijstalinea"/>
        <w:numPr>
          <w:ilvl w:val="1"/>
          <w:numId w:val="6"/>
        </w:numPr>
        <w:jc w:val="both"/>
        <w:rPr>
          <w:rFonts w:ascii="Tahoma" w:hAnsi="Tahoma" w:cs="Tahoma"/>
          <w:color w:val="000000" w:themeColor="text1"/>
          <w:sz w:val="20"/>
          <w:szCs w:val="20"/>
        </w:rPr>
      </w:pPr>
      <w:r w:rsidRPr="00FA65CC">
        <w:rPr>
          <w:rFonts w:ascii="Tahoma" w:hAnsi="Tahoma" w:cs="Tahoma"/>
          <w:color w:val="000000" w:themeColor="text1"/>
          <w:sz w:val="20"/>
          <w:szCs w:val="20"/>
        </w:rPr>
        <w:t>Indien de Stichting van oordeel is dat de Zorgverlening kan worden geboden, doet zij een aanbod tot het aangaan van een Zorgovereenkomst. Indien geen plaats beschikbaar is, kan de Cliënt op een wachtlijst worden geplaatst.</w:t>
      </w:r>
    </w:p>
    <w:p w14:paraId="4AA22959" w14:textId="77777777" w:rsidR="00FA65CC" w:rsidRPr="00FA65CC" w:rsidRDefault="00FA65CC" w:rsidP="00FA65CC">
      <w:pPr>
        <w:pStyle w:val="Lijstalinea"/>
        <w:numPr>
          <w:ilvl w:val="1"/>
          <w:numId w:val="6"/>
        </w:numPr>
        <w:jc w:val="both"/>
        <w:rPr>
          <w:rFonts w:ascii="Tahoma" w:hAnsi="Tahoma" w:cs="Tahoma"/>
          <w:color w:val="000000" w:themeColor="text1"/>
          <w:sz w:val="20"/>
          <w:szCs w:val="20"/>
        </w:rPr>
      </w:pPr>
      <w:r w:rsidRPr="00FA65CC">
        <w:rPr>
          <w:rFonts w:ascii="Tahoma" w:hAnsi="Tahoma" w:cs="Tahoma"/>
          <w:color w:val="000000" w:themeColor="text1"/>
          <w:sz w:val="20"/>
          <w:szCs w:val="20"/>
        </w:rPr>
        <w:t>De Zorgovereenkomst komt uitsluitend tot stand nadat:</w:t>
      </w:r>
    </w:p>
    <w:p w14:paraId="31FC6484" w14:textId="77777777" w:rsidR="00FA65CC" w:rsidRDefault="00FA65CC" w:rsidP="00FA65CC">
      <w:pPr>
        <w:pStyle w:val="Lijstalinea"/>
        <w:numPr>
          <w:ilvl w:val="0"/>
          <w:numId w:val="29"/>
        </w:numPr>
        <w:jc w:val="both"/>
        <w:rPr>
          <w:rFonts w:ascii="Tahoma" w:hAnsi="Tahoma" w:cs="Tahoma"/>
          <w:color w:val="000000" w:themeColor="text1"/>
          <w:sz w:val="20"/>
          <w:szCs w:val="20"/>
        </w:rPr>
      </w:pPr>
      <w:r w:rsidRPr="00FA65CC">
        <w:rPr>
          <w:rFonts w:ascii="Tahoma" w:hAnsi="Tahoma" w:cs="Tahoma"/>
          <w:color w:val="000000" w:themeColor="text1"/>
          <w:sz w:val="20"/>
          <w:szCs w:val="20"/>
        </w:rPr>
        <w:t>de intake heeft plaatsgevonden, voor zover door de Stichting vereist;</w:t>
      </w:r>
    </w:p>
    <w:p w14:paraId="12425073" w14:textId="77777777" w:rsidR="00FA65CC" w:rsidRDefault="00FA65CC" w:rsidP="00FA65CC">
      <w:pPr>
        <w:pStyle w:val="Lijstalinea"/>
        <w:numPr>
          <w:ilvl w:val="0"/>
          <w:numId w:val="29"/>
        </w:numPr>
        <w:jc w:val="both"/>
        <w:rPr>
          <w:rFonts w:ascii="Tahoma" w:hAnsi="Tahoma" w:cs="Tahoma"/>
          <w:color w:val="000000" w:themeColor="text1"/>
          <w:sz w:val="20"/>
          <w:szCs w:val="20"/>
        </w:rPr>
      </w:pPr>
      <w:r w:rsidRPr="00FA65CC">
        <w:rPr>
          <w:rFonts w:ascii="Tahoma" w:hAnsi="Tahoma" w:cs="Tahoma"/>
          <w:color w:val="000000" w:themeColor="text1"/>
          <w:sz w:val="20"/>
          <w:szCs w:val="20"/>
        </w:rPr>
        <w:t>de Stichting heeft vastgesteld dat de zorgvraag passend is binnen haar aanbod;</w:t>
      </w:r>
    </w:p>
    <w:p w14:paraId="4C15D234" w14:textId="77777777" w:rsidR="00FA65CC" w:rsidRDefault="00FA65CC" w:rsidP="00FA65CC">
      <w:pPr>
        <w:pStyle w:val="Lijstalinea"/>
        <w:numPr>
          <w:ilvl w:val="0"/>
          <w:numId w:val="29"/>
        </w:numPr>
        <w:jc w:val="both"/>
        <w:rPr>
          <w:rFonts w:ascii="Tahoma" w:hAnsi="Tahoma" w:cs="Tahoma"/>
          <w:color w:val="000000" w:themeColor="text1"/>
          <w:sz w:val="20"/>
          <w:szCs w:val="20"/>
        </w:rPr>
      </w:pPr>
      <w:r w:rsidRPr="00FA65CC">
        <w:rPr>
          <w:rFonts w:ascii="Tahoma" w:hAnsi="Tahoma" w:cs="Tahoma"/>
          <w:color w:val="000000" w:themeColor="text1"/>
          <w:sz w:val="20"/>
          <w:szCs w:val="20"/>
        </w:rPr>
        <w:t>de noodzakelijke indicatie, financiering en overige voorwaarden zijn vervuld; en</w:t>
      </w:r>
    </w:p>
    <w:p w14:paraId="2D07E9EC" w14:textId="73B04361" w:rsidR="00FA65CC" w:rsidRPr="00FA65CC" w:rsidRDefault="00FA65CC" w:rsidP="00FA65CC">
      <w:pPr>
        <w:pStyle w:val="Lijstalinea"/>
        <w:numPr>
          <w:ilvl w:val="0"/>
          <w:numId w:val="29"/>
        </w:numPr>
        <w:jc w:val="both"/>
        <w:rPr>
          <w:rFonts w:ascii="Tahoma" w:hAnsi="Tahoma" w:cs="Tahoma"/>
          <w:color w:val="000000" w:themeColor="text1"/>
          <w:sz w:val="20"/>
          <w:szCs w:val="20"/>
        </w:rPr>
      </w:pPr>
      <w:r w:rsidRPr="00FA65CC">
        <w:rPr>
          <w:rFonts w:ascii="Tahoma" w:hAnsi="Tahoma" w:cs="Tahoma"/>
          <w:color w:val="000000" w:themeColor="text1"/>
          <w:sz w:val="20"/>
          <w:szCs w:val="20"/>
        </w:rPr>
        <w:t>de Zorgovereenkomst door beide partijen schriftelijk of digitaal is ondertekend.</w:t>
      </w:r>
    </w:p>
    <w:p w14:paraId="23A5CDBD" w14:textId="77777777" w:rsidR="00FA65CC" w:rsidRPr="00FA65CC" w:rsidRDefault="00FA65CC" w:rsidP="00FA65CC">
      <w:pPr>
        <w:pStyle w:val="Lijstalinea"/>
        <w:numPr>
          <w:ilvl w:val="1"/>
          <w:numId w:val="6"/>
        </w:numPr>
        <w:jc w:val="both"/>
        <w:rPr>
          <w:rFonts w:ascii="Tahoma" w:hAnsi="Tahoma" w:cs="Tahoma"/>
          <w:color w:val="000000" w:themeColor="text1"/>
          <w:sz w:val="20"/>
          <w:szCs w:val="20"/>
        </w:rPr>
      </w:pPr>
      <w:r w:rsidRPr="00FA65CC">
        <w:rPr>
          <w:rFonts w:ascii="Tahoma" w:hAnsi="Tahoma" w:cs="Tahoma"/>
          <w:color w:val="000000" w:themeColor="text1"/>
          <w:sz w:val="20"/>
          <w:szCs w:val="20"/>
        </w:rPr>
        <w:t>Digitale ondertekening wordt gelijkgesteld aan schriftelijke ondertekening.</w:t>
      </w:r>
    </w:p>
    <w:p w14:paraId="2AD29EAF" w14:textId="77777777" w:rsidR="00FA65CC" w:rsidRPr="00FA65CC" w:rsidRDefault="00FA65CC" w:rsidP="00FA65CC">
      <w:pPr>
        <w:pStyle w:val="Lijstalinea"/>
        <w:numPr>
          <w:ilvl w:val="1"/>
          <w:numId w:val="6"/>
        </w:numPr>
        <w:jc w:val="both"/>
        <w:rPr>
          <w:rFonts w:ascii="Tahoma" w:hAnsi="Tahoma" w:cs="Tahoma"/>
          <w:color w:val="000000" w:themeColor="text1"/>
          <w:sz w:val="20"/>
          <w:szCs w:val="20"/>
        </w:rPr>
      </w:pPr>
      <w:r w:rsidRPr="00FA65CC">
        <w:rPr>
          <w:rFonts w:ascii="Tahoma" w:hAnsi="Tahoma" w:cs="Tahoma"/>
          <w:color w:val="000000" w:themeColor="text1"/>
          <w:sz w:val="20"/>
          <w:szCs w:val="20"/>
        </w:rPr>
        <w:t>De Stichting is gerechtigd een aanmelding of verzoek tot Zorgverlening te weigeren indien:</w:t>
      </w:r>
    </w:p>
    <w:p w14:paraId="7FAF8484" w14:textId="77777777" w:rsidR="00FA65CC" w:rsidRDefault="00FA65CC" w:rsidP="00FA65CC">
      <w:pPr>
        <w:pStyle w:val="Lijstalinea"/>
        <w:numPr>
          <w:ilvl w:val="0"/>
          <w:numId w:val="30"/>
        </w:numPr>
        <w:jc w:val="both"/>
        <w:rPr>
          <w:rFonts w:ascii="Tahoma" w:hAnsi="Tahoma" w:cs="Tahoma"/>
          <w:color w:val="000000" w:themeColor="text1"/>
          <w:sz w:val="20"/>
          <w:szCs w:val="20"/>
        </w:rPr>
      </w:pPr>
      <w:r w:rsidRPr="00FA65CC">
        <w:rPr>
          <w:rFonts w:ascii="Tahoma" w:hAnsi="Tahoma" w:cs="Tahoma"/>
          <w:color w:val="000000" w:themeColor="text1"/>
          <w:sz w:val="20"/>
          <w:szCs w:val="20"/>
        </w:rPr>
        <w:t>de zorgvraag niet passend is binnen het aanbod van de Stichting;</w:t>
      </w:r>
    </w:p>
    <w:p w14:paraId="15ED957E" w14:textId="77777777" w:rsidR="00FA65CC" w:rsidRDefault="00FA65CC" w:rsidP="00FA65CC">
      <w:pPr>
        <w:pStyle w:val="Lijstalinea"/>
        <w:numPr>
          <w:ilvl w:val="0"/>
          <w:numId w:val="30"/>
        </w:numPr>
        <w:jc w:val="both"/>
        <w:rPr>
          <w:rFonts w:ascii="Tahoma" w:hAnsi="Tahoma" w:cs="Tahoma"/>
          <w:color w:val="000000" w:themeColor="text1"/>
          <w:sz w:val="20"/>
          <w:szCs w:val="20"/>
        </w:rPr>
      </w:pPr>
      <w:r w:rsidRPr="00FA65CC">
        <w:rPr>
          <w:rFonts w:ascii="Tahoma" w:hAnsi="Tahoma" w:cs="Tahoma"/>
          <w:color w:val="000000" w:themeColor="text1"/>
          <w:sz w:val="20"/>
          <w:szCs w:val="20"/>
        </w:rPr>
        <w:t>de benodigde financiering of indicatie ontbreekt;</w:t>
      </w:r>
    </w:p>
    <w:p w14:paraId="292D549F" w14:textId="77777777" w:rsidR="00FA65CC" w:rsidRDefault="00FA65CC" w:rsidP="00FA65CC">
      <w:pPr>
        <w:pStyle w:val="Lijstalinea"/>
        <w:numPr>
          <w:ilvl w:val="0"/>
          <w:numId w:val="30"/>
        </w:numPr>
        <w:jc w:val="both"/>
        <w:rPr>
          <w:rFonts w:ascii="Tahoma" w:hAnsi="Tahoma" w:cs="Tahoma"/>
          <w:color w:val="000000" w:themeColor="text1"/>
          <w:sz w:val="20"/>
          <w:szCs w:val="20"/>
        </w:rPr>
      </w:pPr>
      <w:r w:rsidRPr="00FA65CC">
        <w:rPr>
          <w:rFonts w:ascii="Tahoma" w:hAnsi="Tahoma" w:cs="Tahoma"/>
          <w:color w:val="000000" w:themeColor="text1"/>
          <w:sz w:val="20"/>
          <w:szCs w:val="20"/>
        </w:rPr>
        <w:t>de veiligheid van de Cliënt, andere cliënten, medewerkers of derden naar het oordeel van de Stichting onvoldoende kan worden gewaarborgd; of</w:t>
      </w:r>
    </w:p>
    <w:p w14:paraId="6BB75D9E" w14:textId="2578DFC5" w:rsidR="00FA65CC" w:rsidRPr="00FA65CC" w:rsidRDefault="00FA65CC" w:rsidP="00FA65CC">
      <w:pPr>
        <w:pStyle w:val="Lijstalinea"/>
        <w:numPr>
          <w:ilvl w:val="0"/>
          <w:numId w:val="30"/>
        </w:numPr>
        <w:jc w:val="both"/>
        <w:rPr>
          <w:rFonts w:ascii="Tahoma" w:hAnsi="Tahoma" w:cs="Tahoma"/>
          <w:color w:val="000000" w:themeColor="text1"/>
          <w:sz w:val="20"/>
          <w:szCs w:val="20"/>
        </w:rPr>
      </w:pPr>
      <w:r w:rsidRPr="00FA65CC">
        <w:rPr>
          <w:rFonts w:ascii="Tahoma" w:hAnsi="Tahoma" w:cs="Tahoma"/>
          <w:color w:val="000000" w:themeColor="text1"/>
          <w:sz w:val="20"/>
          <w:szCs w:val="20"/>
        </w:rPr>
        <w:t>van de Stichting in redelijkheid niet kan worden verlangd dat zij de Zorgverlening aangaat.</w:t>
      </w:r>
    </w:p>
    <w:p w14:paraId="26804D20" w14:textId="2EC7EB2A" w:rsidR="00E567FE" w:rsidRPr="00FA65CC" w:rsidRDefault="00FA65CC" w:rsidP="00FA65CC">
      <w:pPr>
        <w:pStyle w:val="Lijstalinea"/>
        <w:numPr>
          <w:ilvl w:val="1"/>
          <w:numId w:val="6"/>
        </w:numPr>
        <w:jc w:val="both"/>
        <w:rPr>
          <w:rFonts w:ascii="Tahoma" w:hAnsi="Tahoma" w:cs="Tahoma"/>
          <w:color w:val="000000" w:themeColor="text1"/>
          <w:sz w:val="20"/>
          <w:szCs w:val="20"/>
        </w:rPr>
      </w:pPr>
      <w:r w:rsidRPr="00FA65CC">
        <w:rPr>
          <w:rFonts w:ascii="Tahoma" w:hAnsi="Tahoma" w:cs="Tahoma"/>
          <w:color w:val="000000" w:themeColor="text1"/>
          <w:sz w:val="20"/>
          <w:szCs w:val="20"/>
        </w:rPr>
        <w:t>De Zorgovereenkomst bevat in ieder geval een omschrijving van de aard van de Zorgverlening, de Aanvangsdatum, de wijze van financiering en de overige voor de uitvoering relevante afspraken.</w:t>
      </w:r>
    </w:p>
    <w:p w14:paraId="02F7E317" w14:textId="77777777" w:rsidR="003445B1" w:rsidRPr="003445B1" w:rsidRDefault="003445B1" w:rsidP="003445B1">
      <w:pPr>
        <w:pStyle w:val="Lijstalinea"/>
        <w:ind w:left="567"/>
        <w:jc w:val="both"/>
        <w:rPr>
          <w:rFonts w:ascii="Tahoma" w:hAnsi="Tahoma" w:cs="Tahoma"/>
          <w:color w:val="000000" w:themeColor="text1"/>
          <w:sz w:val="20"/>
          <w:szCs w:val="20"/>
        </w:rPr>
      </w:pPr>
    </w:p>
    <w:p w14:paraId="231B9074" w14:textId="666FACB3" w:rsidR="00E567FE" w:rsidRPr="00683DAB" w:rsidRDefault="004410F1" w:rsidP="00683DAB">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4 – </w:t>
      </w:r>
      <w:r w:rsidR="00FA65CC">
        <w:rPr>
          <w:rFonts w:ascii="Tahoma" w:hAnsi="Tahoma" w:cs="Tahoma"/>
          <w:color w:val="000000" w:themeColor="text1"/>
          <w:sz w:val="20"/>
          <w:szCs w:val="20"/>
        </w:rPr>
        <w:t>Uitvoering van de Zorgverlening</w:t>
      </w:r>
    </w:p>
    <w:p w14:paraId="451C27E8" w14:textId="3C79ACC4" w:rsidR="00FA65CC" w:rsidRPr="00FA65CC" w:rsidRDefault="00FA65CC" w:rsidP="00FA65CC">
      <w:pPr>
        <w:pStyle w:val="Lijstalinea"/>
        <w:numPr>
          <w:ilvl w:val="1"/>
          <w:numId w:val="10"/>
        </w:numPr>
        <w:jc w:val="both"/>
        <w:rPr>
          <w:rFonts w:ascii="Tahoma" w:hAnsi="Tahoma" w:cs="Tahoma"/>
          <w:color w:val="000000" w:themeColor="text1"/>
          <w:sz w:val="20"/>
          <w:szCs w:val="20"/>
        </w:rPr>
      </w:pPr>
      <w:r w:rsidRPr="00FA65CC">
        <w:rPr>
          <w:rFonts w:ascii="Tahoma" w:hAnsi="Tahoma" w:cs="Tahoma"/>
          <w:color w:val="000000" w:themeColor="text1"/>
          <w:sz w:val="20"/>
          <w:szCs w:val="20"/>
        </w:rPr>
        <w:t>De Stichting verleent de Zorgverlening zoals omschreven in de Zorgovereenkomst en, indien van toepassing, het Begeleidingsplan.</w:t>
      </w:r>
    </w:p>
    <w:p w14:paraId="6433CC1E" w14:textId="77777777" w:rsidR="00FA65CC" w:rsidRPr="00FA65CC" w:rsidRDefault="00FA65CC" w:rsidP="00FA65CC">
      <w:pPr>
        <w:pStyle w:val="Lijstalinea"/>
        <w:numPr>
          <w:ilvl w:val="1"/>
          <w:numId w:val="10"/>
        </w:numPr>
        <w:jc w:val="both"/>
        <w:rPr>
          <w:rFonts w:ascii="Tahoma" w:hAnsi="Tahoma" w:cs="Tahoma"/>
          <w:color w:val="000000" w:themeColor="text1"/>
          <w:sz w:val="20"/>
          <w:szCs w:val="20"/>
        </w:rPr>
      </w:pPr>
      <w:r w:rsidRPr="00FA65CC">
        <w:rPr>
          <w:rFonts w:ascii="Tahoma" w:hAnsi="Tahoma" w:cs="Tahoma"/>
          <w:color w:val="000000" w:themeColor="text1"/>
          <w:sz w:val="20"/>
          <w:szCs w:val="20"/>
        </w:rPr>
        <w:t>De Stichting spant zich in om de Zorgverlening deskundig, zorgvuldig, veilig en passend uit te voeren, met inachtneming van de voor haar geldende professionele normen en wettelijke verplichtingen.</w:t>
      </w:r>
    </w:p>
    <w:p w14:paraId="322A76C3" w14:textId="7C0F7322" w:rsidR="00FA65CC" w:rsidRPr="00FA65CC" w:rsidRDefault="00FA65CC" w:rsidP="00FA65CC">
      <w:pPr>
        <w:pStyle w:val="Lijstalinea"/>
        <w:numPr>
          <w:ilvl w:val="1"/>
          <w:numId w:val="10"/>
        </w:numPr>
        <w:jc w:val="both"/>
        <w:rPr>
          <w:rFonts w:ascii="Tahoma" w:hAnsi="Tahoma" w:cs="Tahoma"/>
          <w:color w:val="000000" w:themeColor="text1"/>
          <w:sz w:val="20"/>
          <w:szCs w:val="20"/>
        </w:rPr>
      </w:pPr>
      <w:r w:rsidRPr="00FA65CC">
        <w:rPr>
          <w:rFonts w:ascii="Tahoma" w:hAnsi="Tahoma" w:cs="Tahoma"/>
          <w:color w:val="000000" w:themeColor="text1"/>
          <w:sz w:val="20"/>
          <w:szCs w:val="20"/>
        </w:rPr>
        <w:lastRenderedPageBreak/>
        <w:t>De Zorgverlening vindt plaats op de dagen, tijden en wijze zoals tussen partijen is overeengekomen</w:t>
      </w:r>
      <w:r w:rsidR="00414669">
        <w:rPr>
          <w:rFonts w:ascii="Tahoma" w:hAnsi="Tahoma" w:cs="Tahoma"/>
          <w:color w:val="000000" w:themeColor="text1"/>
          <w:sz w:val="20"/>
          <w:szCs w:val="20"/>
        </w:rPr>
        <w:t xml:space="preserve"> en binnen de openingstijden van de Stichting</w:t>
      </w:r>
      <w:r w:rsidRPr="00FA65CC">
        <w:rPr>
          <w:rFonts w:ascii="Tahoma" w:hAnsi="Tahoma" w:cs="Tahoma"/>
          <w:color w:val="000000" w:themeColor="text1"/>
          <w:sz w:val="20"/>
          <w:szCs w:val="20"/>
        </w:rPr>
        <w:t>. De Stichting is gerechtigd daarin redelijke wijzigingen aan te brengen indien de omstandigheden daartoe aanleiding geven.</w:t>
      </w:r>
    </w:p>
    <w:p w14:paraId="221AE4D8" w14:textId="77777777" w:rsidR="00FA65CC" w:rsidRPr="00FA65CC" w:rsidRDefault="00FA65CC" w:rsidP="00FA65CC">
      <w:pPr>
        <w:pStyle w:val="Lijstalinea"/>
        <w:numPr>
          <w:ilvl w:val="1"/>
          <w:numId w:val="10"/>
        </w:numPr>
        <w:jc w:val="both"/>
        <w:rPr>
          <w:rFonts w:ascii="Tahoma" w:hAnsi="Tahoma" w:cs="Tahoma"/>
          <w:color w:val="000000" w:themeColor="text1"/>
          <w:sz w:val="20"/>
          <w:szCs w:val="20"/>
        </w:rPr>
      </w:pPr>
      <w:r w:rsidRPr="00FA65CC">
        <w:rPr>
          <w:rFonts w:ascii="Tahoma" w:hAnsi="Tahoma" w:cs="Tahoma"/>
          <w:color w:val="000000" w:themeColor="text1"/>
          <w:sz w:val="20"/>
          <w:szCs w:val="20"/>
        </w:rPr>
        <w:t>Indien de Stichting gebruikmaakt van een Begeleidingsplan, wordt de Zorgverlening uitgevoerd overeenkomstig dat plan, behoudens noodzakelijke aanpassingen in het belang van de Cliënt, de veiligheid of een zorgvuldige uitvoering.</w:t>
      </w:r>
    </w:p>
    <w:p w14:paraId="7CC9E950" w14:textId="77777777" w:rsidR="00FA65CC" w:rsidRPr="00FA65CC" w:rsidRDefault="00FA65CC" w:rsidP="00FA65CC">
      <w:pPr>
        <w:pStyle w:val="Lijstalinea"/>
        <w:numPr>
          <w:ilvl w:val="1"/>
          <w:numId w:val="10"/>
        </w:numPr>
        <w:jc w:val="both"/>
        <w:rPr>
          <w:rFonts w:ascii="Tahoma" w:hAnsi="Tahoma" w:cs="Tahoma"/>
          <w:color w:val="000000" w:themeColor="text1"/>
          <w:sz w:val="20"/>
          <w:szCs w:val="20"/>
        </w:rPr>
      </w:pPr>
      <w:r w:rsidRPr="00FA65CC">
        <w:rPr>
          <w:rFonts w:ascii="Tahoma" w:hAnsi="Tahoma" w:cs="Tahoma"/>
          <w:color w:val="000000" w:themeColor="text1"/>
          <w:sz w:val="20"/>
          <w:szCs w:val="20"/>
        </w:rPr>
        <w:t>De Stichting is gerechtigd de Zorgverlening tijdelijk op te schorten of aan te passen indien sprake is van omstandigheden waardoor verantwoorde of veilige uitvoering tijdelijk niet mogelijk is.</w:t>
      </w:r>
    </w:p>
    <w:p w14:paraId="0DD3C78D" w14:textId="0F718ED2" w:rsidR="00407B91" w:rsidRDefault="00FA65CC" w:rsidP="00FA65CC">
      <w:pPr>
        <w:pStyle w:val="Lijstalinea"/>
        <w:numPr>
          <w:ilvl w:val="1"/>
          <w:numId w:val="10"/>
        </w:numPr>
        <w:jc w:val="both"/>
        <w:rPr>
          <w:rFonts w:ascii="Tahoma" w:hAnsi="Tahoma" w:cs="Tahoma"/>
          <w:color w:val="000000" w:themeColor="text1"/>
          <w:sz w:val="20"/>
          <w:szCs w:val="20"/>
        </w:rPr>
      </w:pPr>
      <w:r w:rsidRPr="00FA65CC">
        <w:rPr>
          <w:rFonts w:ascii="Tahoma" w:hAnsi="Tahoma" w:cs="Tahoma"/>
          <w:color w:val="000000" w:themeColor="text1"/>
          <w:sz w:val="20"/>
          <w:szCs w:val="20"/>
        </w:rPr>
        <w:t>Indien sprake is van acute onveiligheid of ernstig grensoverschrijdend gedrag, kan de Stichting onmiddellijke maatregelen nemen, waaronder tijdelijke schorsing of beëindiging van de Zorgverlening, indien en voor zover dat redelijkerwijs noodzakelijk is.</w:t>
      </w:r>
    </w:p>
    <w:p w14:paraId="710668D4" w14:textId="77777777" w:rsidR="00FA65CC" w:rsidRPr="00407B91" w:rsidRDefault="00FA65CC" w:rsidP="00FA65CC">
      <w:pPr>
        <w:pStyle w:val="Lijstalinea"/>
        <w:ind w:left="720"/>
        <w:jc w:val="both"/>
        <w:rPr>
          <w:rFonts w:ascii="Tahoma" w:hAnsi="Tahoma" w:cs="Tahoma"/>
          <w:color w:val="000000" w:themeColor="text1"/>
          <w:sz w:val="20"/>
          <w:szCs w:val="20"/>
        </w:rPr>
      </w:pPr>
    </w:p>
    <w:p w14:paraId="4ADB79C1" w14:textId="5D3B16C9" w:rsidR="00E567FE" w:rsidRPr="00683DAB" w:rsidRDefault="004410F1" w:rsidP="00683DAB">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5 – </w:t>
      </w:r>
      <w:r w:rsidR="00FA65CC">
        <w:rPr>
          <w:rFonts w:ascii="Tahoma" w:hAnsi="Tahoma" w:cs="Tahoma"/>
          <w:color w:val="000000" w:themeColor="text1"/>
          <w:sz w:val="20"/>
          <w:szCs w:val="20"/>
        </w:rPr>
        <w:t>Indicatie, financiering en PGB</w:t>
      </w:r>
    </w:p>
    <w:p w14:paraId="5BD2D211" w14:textId="77777777" w:rsidR="00FA65CC" w:rsidRPr="00FA65CC" w:rsidRDefault="00FA65CC" w:rsidP="00FA65CC">
      <w:pPr>
        <w:pStyle w:val="Lijstalinea"/>
        <w:numPr>
          <w:ilvl w:val="1"/>
          <w:numId w:val="12"/>
        </w:numPr>
        <w:jc w:val="both"/>
        <w:rPr>
          <w:rFonts w:ascii="Tahoma" w:hAnsi="Tahoma" w:cs="Tahoma"/>
          <w:color w:val="000000" w:themeColor="text1"/>
          <w:sz w:val="20"/>
          <w:szCs w:val="20"/>
        </w:rPr>
      </w:pPr>
      <w:r w:rsidRPr="00FA65CC">
        <w:rPr>
          <w:rFonts w:ascii="Tahoma" w:hAnsi="Tahoma" w:cs="Tahoma"/>
          <w:color w:val="000000" w:themeColor="text1"/>
          <w:sz w:val="20"/>
          <w:szCs w:val="20"/>
        </w:rPr>
        <w:t>Indien voor de Zorgverlening een indicatie, beschikking, toewijzing of PGB vereist is, draagt de Cliënt dan wel diens Vertegenwoordiger zorg voor het tijdig verkrijgen en behouden daarvan.</w:t>
      </w:r>
    </w:p>
    <w:p w14:paraId="41D1C5D2" w14:textId="77777777" w:rsidR="00FA65CC" w:rsidRPr="00FA65CC" w:rsidRDefault="00FA65CC" w:rsidP="00FA65CC">
      <w:pPr>
        <w:pStyle w:val="Lijstalinea"/>
        <w:numPr>
          <w:ilvl w:val="1"/>
          <w:numId w:val="12"/>
        </w:numPr>
        <w:jc w:val="both"/>
        <w:rPr>
          <w:rFonts w:ascii="Tahoma" w:hAnsi="Tahoma" w:cs="Tahoma"/>
          <w:color w:val="000000" w:themeColor="text1"/>
          <w:sz w:val="20"/>
          <w:szCs w:val="20"/>
        </w:rPr>
      </w:pPr>
      <w:r w:rsidRPr="00FA65CC">
        <w:rPr>
          <w:rFonts w:ascii="Tahoma" w:hAnsi="Tahoma" w:cs="Tahoma"/>
          <w:color w:val="000000" w:themeColor="text1"/>
          <w:sz w:val="20"/>
          <w:szCs w:val="20"/>
        </w:rPr>
        <w:t>De Cliënt dan wel diens Vertegenwoordiger is verantwoordelijk voor:</w:t>
      </w:r>
    </w:p>
    <w:p w14:paraId="68472279" w14:textId="77777777" w:rsidR="00FA65CC" w:rsidRDefault="00FA65CC" w:rsidP="00FA65CC">
      <w:pPr>
        <w:pStyle w:val="Lijstalinea"/>
        <w:numPr>
          <w:ilvl w:val="0"/>
          <w:numId w:val="31"/>
        </w:numPr>
        <w:jc w:val="both"/>
        <w:rPr>
          <w:rFonts w:ascii="Tahoma" w:hAnsi="Tahoma" w:cs="Tahoma"/>
          <w:color w:val="000000" w:themeColor="text1"/>
          <w:sz w:val="20"/>
          <w:szCs w:val="20"/>
        </w:rPr>
      </w:pPr>
      <w:r w:rsidRPr="00FA65CC">
        <w:rPr>
          <w:rFonts w:ascii="Tahoma" w:hAnsi="Tahoma" w:cs="Tahoma"/>
          <w:color w:val="000000" w:themeColor="text1"/>
          <w:sz w:val="20"/>
          <w:szCs w:val="20"/>
        </w:rPr>
        <w:t>het tijdig aanvragen, verlengen en beschikbaar houden van de benodigde financiering;</w:t>
      </w:r>
    </w:p>
    <w:p w14:paraId="6B7A6FB0" w14:textId="77777777" w:rsidR="00FA65CC" w:rsidRDefault="00FA65CC" w:rsidP="00FA65CC">
      <w:pPr>
        <w:pStyle w:val="Lijstalinea"/>
        <w:numPr>
          <w:ilvl w:val="0"/>
          <w:numId w:val="31"/>
        </w:numPr>
        <w:jc w:val="both"/>
        <w:rPr>
          <w:rFonts w:ascii="Tahoma" w:hAnsi="Tahoma" w:cs="Tahoma"/>
          <w:color w:val="000000" w:themeColor="text1"/>
          <w:sz w:val="20"/>
          <w:szCs w:val="20"/>
        </w:rPr>
      </w:pPr>
      <w:r w:rsidRPr="00FA65CC">
        <w:rPr>
          <w:rFonts w:ascii="Tahoma" w:hAnsi="Tahoma" w:cs="Tahoma"/>
          <w:color w:val="000000" w:themeColor="text1"/>
          <w:sz w:val="20"/>
          <w:szCs w:val="20"/>
        </w:rPr>
        <w:t>het verstrekken van juiste en volledige informatie aan de Stichting en, indien van toepassing, aan de Sociale Verzekeringsbank;</w:t>
      </w:r>
    </w:p>
    <w:p w14:paraId="43D0C21E" w14:textId="77777777" w:rsidR="00FA65CC" w:rsidRDefault="00FA65CC" w:rsidP="00FA65CC">
      <w:pPr>
        <w:pStyle w:val="Lijstalinea"/>
        <w:numPr>
          <w:ilvl w:val="0"/>
          <w:numId w:val="31"/>
        </w:numPr>
        <w:jc w:val="both"/>
        <w:rPr>
          <w:rFonts w:ascii="Tahoma" w:hAnsi="Tahoma" w:cs="Tahoma"/>
          <w:color w:val="000000" w:themeColor="text1"/>
          <w:sz w:val="20"/>
          <w:szCs w:val="20"/>
        </w:rPr>
      </w:pPr>
      <w:r w:rsidRPr="00FA65CC">
        <w:rPr>
          <w:rFonts w:ascii="Tahoma" w:hAnsi="Tahoma" w:cs="Tahoma"/>
          <w:color w:val="000000" w:themeColor="text1"/>
          <w:sz w:val="20"/>
          <w:szCs w:val="20"/>
        </w:rPr>
        <w:t>het tijdig verrichten van de benodigde administratieve handelingen; en</w:t>
      </w:r>
    </w:p>
    <w:p w14:paraId="25AB6E58" w14:textId="72D72C70" w:rsidR="00FA65CC" w:rsidRPr="00FA65CC" w:rsidRDefault="00FA65CC" w:rsidP="00FA65CC">
      <w:pPr>
        <w:pStyle w:val="Lijstalinea"/>
        <w:numPr>
          <w:ilvl w:val="0"/>
          <w:numId w:val="31"/>
        </w:numPr>
        <w:jc w:val="both"/>
        <w:rPr>
          <w:rFonts w:ascii="Tahoma" w:hAnsi="Tahoma" w:cs="Tahoma"/>
          <w:color w:val="000000" w:themeColor="text1"/>
          <w:sz w:val="20"/>
          <w:szCs w:val="20"/>
        </w:rPr>
      </w:pPr>
      <w:r w:rsidRPr="00FA65CC">
        <w:rPr>
          <w:rFonts w:ascii="Tahoma" w:hAnsi="Tahoma" w:cs="Tahoma"/>
          <w:color w:val="000000" w:themeColor="text1"/>
          <w:sz w:val="20"/>
          <w:szCs w:val="20"/>
        </w:rPr>
        <w:t>het beschikbaar zijn van voldoende budget voor de overeengekomen Zorgverlening.</w:t>
      </w:r>
    </w:p>
    <w:p w14:paraId="3CB4E67C" w14:textId="77777777" w:rsidR="00FA65CC" w:rsidRPr="00FA65CC" w:rsidRDefault="00FA65CC" w:rsidP="00FA65CC">
      <w:pPr>
        <w:pStyle w:val="Lijstalinea"/>
        <w:numPr>
          <w:ilvl w:val="1"/>
          <w:numId w:val="12"/>
        </w:numPr>
        <w:jc w:val="both"/>
        <w:rPr>
          <w:rFonts w:ascii="Tahoma" w:hAnsi="Tahoma" w:cs="Tahoma"/>
          <w:color w:val="000000" w:themeColor="text1"/>
          <w:sz w:val="20"/>
          <w:szCs w:val="20"/>
        </w:rPr>
      </w:pPr>
      <w:r w:rsidRPr="00FA65CC">
        <w:rPr>
          <w:rFonts w:ascii="Tahoma" w:hAnsi="Tahoma" w:cs="Tahoma"/>
          <w:color w:val="000000" w:themeColor="text1"/>
          <w:sz w:val="20"/>
          <w:szCs w:val="20"/>
        </w:rPr>
        <w:t>Indien de voor de Zorgverlening noodzakelijke financiering ontbreekt, vervalt of ontoereikend is, is de Stichting gerechtigd de Zorgverlening op te schorten of te beëindigen, tenzij partijen schriftelijk anders overeenkomen.</w:t>
      </w:r>
    </w:p>
    <w:p w14:paraId="196DAA62" w14:textId="3AB3D549" w:rsidR="0088073C" w:rsidRDefault="00FA65CC" w:rsidP="00FA65CC">
      <w:pPr>
        <w:pStyle w:val="Lijstalinea"/>
        <w:numPr>
          <w:ilvl w:val="1"/>
          <w:numId w:val="12"/>
        </w:numPr>
        <w:jc w:val="both"/>
        <w:rPr>
          <w:rFonts w:ascii="Tahoma" w:hAnsi="Tahoma" w:cs="Tahoma"/>
          <w:color w:val="000000" w:themeColor="text1"/>
          <w:sz w:val="20"/>
          <w:szCs w:val="20"/>
        </w:rPr>
      </w:pPr>
      <w:r w:rsidRPr="00FA65CC">
        <w:rPr>
          <w:rFonts w:ascii="Tahoma" w:hAnsi="Tahoma" w:cs="Tahoma"/>
          <w:color w:val="000000" w:themeColor="text1"/>
          <w:sz w:val="20"/>
          <w:szCs w:val="20"/>
        </w:rPr>
        <w:t>Indien betaling uit het PGB of een andere financieringsvorm uitblijft als gevolg van onjuiste, onvolledige of niet tijdig verrichte handelingen van de Cliënt of diens Vertegenwoordiger, is de Stichting gerechtigd de daardoor onbetaald gebleven kosten rechtstreeks bij de Cliënt dan wel diens Vertegenwoordiger in rekening te brengen, voor zover dit rechtens is toegestaan.</w:t>
      </w:r>
    </w:p>
    <w:p w14:paraId="40F79C8D" w14:textId="77777777" w:rsidR="00FA65CC" w:rsidRPr="0088073C" w:rsidRDefault="00FA65CC" w:rsidP="00FA65CC">
      <w:pPr>
        <w:pStyle w:val="Lijstalinea"/>
        <w:ind w:left="720"/>
        <w:jc w:val="both"/>
        <w:rPr>
          <w:rFonts w:ascii="Tahoma" w:hAnsi="Tahoma" w:cs="Tahoma"/>
          <w:color w:val="000000" w:themeColor="text1"/>
          <w:sz w:val="20"/>
          <w:szCs w:val="20"/>
        </w:rPr>
      </w:pPr>
    </w:p>
    <w:p w14:paraId="49F0D4FC" w14:textId="2DE2DC22" w:rsidR="00E567FE" w:rsidRPr="00683DAB" w:rsidRDefault="004410F1" w:rsidP="00683DAB">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6 – </w:t>
      </w:r>
      <w:r w:rsidR="00A77831">
        <w:rPr>
          <w:rFonts w:ascii="Tahoma" w:hAnsi="Tahoma" w:cs="Tahoma"/>
          <w:color w:val="000000" w:themeColor="text1"/>
          <w:sz w:val="20"/>
          <w:szCs w:val="20"/>
        </w:rPr>
        <w:t>Begeleidingsplan</w:t>
      </w:r>
    </w:p>
    <w:p w14:paraId="589B73E5" w14:textId="77777777" w:rsidR="00FA65CC" w:rsidRPr="00FA65CC" w:rsidRDefault="00FA65CC" w:rsidP="00FA65CC">
      <w:pPr>
        <w:pStyle w:val="Lijstalinea"/>
        <w:numPr>
          <w:ilvl w:val="1"/>
          <w:numId w:val="14"/>
        </w:numPr>
        <w:jc w:val="both"/>
        <w:rPr>
          <w:rFonts w:ascii="Tahoma" w:hAnsi="Tahoma" w:cs="Tahoma"/>
          <w:color w:val="000000" w:themeColor="text1"/>
          <w:sz w:val="20"/>
          <w:szCs w:val="20"/>
        </w:rPr>
      </w:pPr>
      <w:r w:rsidRPr="00FA65CC">
        <w:rPr>
          <w:rFonts w:ascii="Tahoma" w:hAnsi="Tahoma" w:cs="Tahoma"/>
          <w:color w:val="000000" w:themeColor="text1"/>
          <w:sz w:val="20"/>
          <w:szCs w:val="20"/>
        </w:rPr>
        <w:t>Indien de aard van de Zorgverlening daartoe aanleiding geeft, stelt de Stichting voor de Cliënt een Begeleidingsplan op.</w:t>
      </w:r>
    </w:p>
    <w:p w14:paraId="5EB9F434" w14:textId="77777777" w:rsidR="00FA65CC" w:rsidRPr="00FA65CC" w:rsidRDefault="00FA65CC" w:rsidP="00FA65CC">
      <w:pPr>
        <w:pStyle w:val="Lijstalinea"/>
        <w:numPr>
          <w:ilvl w:val="1"/>
          <w:numId w:val="14"/>
        </w:numPr>
        <w:jc w:val="both"/>
        <w:rPr>
          <w:rFonts w:ascii="Tahoma" w:hAnsi="Tahoma" w:cs="Tahoma"/>
          <w:color w:val="000000" w:themeColor="text1"/>
          <w:sz w:val="20"/>
          <w:szCs w:val="20"/>
        </w:rPr>
      </w:pPr>
      <w:r w:rsidRPr="00FA65CC">
        <w:rPr>
          <w:rFonts w:ascii="Tahoma" w:hAnsi="Tahoma" w:cs="Tahoma"/>
          <w:color w:val="000000" w:themeColor="text1"/>
          <w:sz w:val="20"/>
          <w:szCs w:val="20"/>
        </w:rPr>
        <w:lastRenderedPageBreak/>
        <w:t>Het Begeleidingsplan bevat, voor zover van toepassing, de doelen van de begeleiding, de wijze waarop de Zorgverlening wordt geboden en de afspraken die voor de uitvoering daarvan van belang zijn.</w:t>
      </w:r>
    </w:p>
    <w:p w14:paraId="1EDA4AD4" w14:textId="77777777" w:rsidR="00FA65CC" w:rsidRPr="00FA65CC" w:rsidRDefault="00FA65CC" w:rsidP="00FA65CC">
      <w:pPr>
        <w:pStyle w:val="Lijstalinea"/>
        <w:numPr>
          <w:ilvl w:val="1"/>
          <w:numId w:val="14"/>
        </w:numPr>
        <w:jc w:val="both"/>
        <w:rPr>
          <w:rFonts w:ascii="Tahoma" w:hAnsi="Tahoma" w:cs="Tahoma"/>
          <w:color w:val="000000" w:themeColor="text1"/>
          <w:sz w:val="20"/>
          <w:szCs w:val="20"/>
        </w:rPr>
      </w:pPr>
      <w:r w:rsidRPr="00FA65CC">
        <w:rPr>
          <w:rFonts w:ascii="Tahoma" w:hAnsi="Tahoma" w:cs="Tahoma"/>
          <w:color w:val="000000" w:themeColor="text1"/>
          <w:sz w:val="20"/>
          <w:szCs w:val="20"/>
        </w:rPr>
        <w:t>Het Begeleidingsplan wordt, waar mogelijk, in samenspraak met de Cliënt en/of diens Vertegenwoordiger opgesteld.</w:t>
      </w:r>
    </w:p>
    <w:p w14:paraId="066C5B64" w14:textId="19EAFB8E" w:rsidR="00941C26" w:rsidRDefault="00FA65CC" w:rsidP="00FA65CC">
      <w:pPr>
        <w:pStyle w:val="Lijstalinea"/>
        <w:numPr>
          <w:ilvl w:val="1"/>
          <w:numId w:val="14"/>
        </w:numPr>
        <w:jc w:val="both"/>
        <w:rPr>
          <w:rFonts w:ascii="Tahoma" w:hAnsi="Tahoma" w:cs="Tahoma"/>
          <w:color w:val="000000" w:themeColor="text1"/>
          <w:sz w:val="20"/>
          <w:szCs w:val="20"/>
        </w:rPr>
      </w:pPr>
      <w:r w:rsidRPr="00FA65CC">
        <w:rPr>
          <w:rFonts w:ascii="Tahoma" w:hAnsi="Tahoma" w:cs="Tahoma"/>
          <w:color w:val="000000" w:themeColor="text1"/>
          <w:sz w:val="20"/>
          <w:szCs w:val="20"/>
        </w:rPr>
        <w:t>Het Begeleidingsplan wordt periodiek geëvalueerd en zo nodig aangepast.</w:t>
      </w:r>
      <w:r>
        <w:rPr>
          <w:rFonts w:ascii="Tahoma" w:hAnsi="Tahoma" w:cs="Tahoma"/>
          <w:color w:val="000000" w:themeColor="text1"/>
          <w:sz w:val="20"/>
          <w:szCs w:val="20"/>
        </w:rPr>
        <w:t xml:space="preserve"> </w:t>
      </w:r>
    </w:p>
    <w:p w14:paraId="303BCB1C" w14:textId="77777777" w:rsidR="00FA65CC" w:rsidRPr="00941C26" w:rsidRDefault="00FA65CC" w:rsidP="00FA65CC">
      <w:pPr>
        <w:pStyle w:val="Lijstalinea"/>
        <w:ind w:left="720"/>
        <w:jc w:val="both"/>
        <w:rPr>
          <w:rFonts w:ascii="Tahoma" w:hAnsi="Tahoma" w:cs="Tahoma"/>
          <w:color w:val="000000" w:themeColor="text1"/>
          <w:sz w:val="20"/>
          <w:szCs w:val="20"/>
        </w:rPr>
      </w:pPr>
    </w:p>
    <w:p w14:paraId="7F883A7E" w14:textId="78FA7B77" w:rsidR="00E567FE" w:rsidRPr="00683DAB" w:rsidRDefault="004410F1" w:rsidP="00683DAB">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7 – </w:t>
      </w:r>
      <w:r w:rsidR="00A77831">
        <w:rPr>
          <w:rFonts w:ascii="Tahoma" w:hAnsi="Tahoma" w:cs="Tahoma"/>
          <w:color w:val="000000" w:themeColor="text1"/>
          <w:sz w:val="20"/>
          <w:szCs w:val="20"/>
        </w:rPr>
        <w:t>Vervoer</w:t>
      </w:r>
    </w:p>
    <w:p w14:paraId="6AD855CD" w14:textId="15EF4501" w:rsidR="00A77831" w:rsidRPr="00A77831" w:rsidRDefault="00A77831" w:rsidP="00A77831">
      <w:pPr>
        <w:pStyle w:val="Lijstalinea"/>
        <w:numPr>
          <w:ilvl w:val="1"/>
          <w:numId w:val="16"/>
        </w:numPr>
        <w:jc w:val="both"/>
        <w:rPr>
          <w:rFonts w:ascii="Tahoma" w:hAnsi="Tahoma" w:cs="Tahoma"/>
          <w:color w:val="000000" w:themeColor="text1"/>
          <w:sz w:val="20"/>
          <w:szCs w:val="20"/>
        </w:rPr>
      </w:pPr>
      <w:r w:rsidRPr="00A77831">
        <w:rPr>
          <w:rFonts w:ascii="Tahoma" w:hAnsi="Tahoma" w:cs="Tahoma"/>
          <w:color w:val="000000" w:themeColor="text1"/>
          <w:sz w:val="20"/>
          <w:szCs w:val="20"/>
        </w:rPr>
        <w:t>Indien tussen partijen is overeengekomen dat de Stichting vervoer verzorgt, geldt dit als aanvullende dienst in het kader van de Zorgverlening.</w:t>
      </w:r>
      <w:r w:rsidR="00C16D52">
        <w:rPr>
          <w:rFonts w:ascii="Tahoma" w:hAnsi="Tahoma" w:cs="Tahoma"/>
          <w:color w:val="000000" w:themeColor="text1"/>
          <w:sz w:val="20"/>
          <w:szCs w:val="20"/>
        </w:rPr>
        <w:t xml:space="preserve"> </w:t>
      </w:r>
      <w:r w:rsidR="00C16D52" w:rsidRPr="00C16D52">
        <w:rPr>
          <w:rFonts w:ascii="Tahoma" w:hAnsi="Tahoma" w:cs="Tahoma"/>
          <w:color w:val="000000" w:themeColor="text1"/>
          <w:sz w:val="20"/>
          <w:szCs w:val="20"/>
        </w:rPr>
        <w:t>Aan het gebruik van de haal- en brengservice kan uitsluitend aanspraak worden gemaakt voor zover dit binnen de door de Stichting vastgestelde route en planning mogelijk is.</w:t>
      </w:r>
    </w:p>
    <w:p w14:paraId="08552805" w14:textId="77777777" w:rsidR="00C16D52" w:rsidRDefault="00C16D52" w:rsidP="00A77831">
      <w:pPr>
        <w:pStyle w:val="Lijstalinea"/>
        <w:numPr>
          <w:ilvl w:val="1"/>
          <w:numId w:val="16"/>
        </w:numPr>
        <w:jc w:val="both"/>
        <w:rPr>
          <w:rFonts w:ascii="Tahoma" w:hAnsi="Tahoma" w:cs="Tahoma"/>
          <w:color w:val="000000" w:themeColor="text1"/>
          <w:sz w:val="20"/>
          <w:szCs w:val="20"/>
        </w:rPr>
      </w:pPr>
      <w:r w:rsidRPr="00C16D52">
        <w:rPr>
          <w:rFonts w:ascii="Tahoma" w:hAnsi="Tahoma" w:cs="Tahoma"/>
          <w:color w:val="000000" w:themeColor="text1"/>
          <w:sz w:val="20"/>
          <w:szCs w:val="20"/>
        </w:rPr>
        <w:t>De haal- en brengservice vindt in beginsel plaats tussen het woon- of logeeradres van de Cliënt en de locatie van de Stichting, en andersom. Vervoer van of naar een ander adres is uitsluitend mogelijk na voorafgaand overleg en met instemming van de Stichting.</w:t>
      </w:r>
    </w:p>
    <w:p w14:paraId="1EC2BC34" w14:textId="77777777" w:rsidR="00C16D52" w:rsidRDefault="00C16D52" w:rsidP="00A77831">
      <w:pPr>
        <w:pStyle w:val="Lijstalinea"/>
        <w:numPr>
          <w:ilvl w:val="1"/>
          <w:numId w:val="16"/>
        </w:numPr>
        <w:jc w:val="both"/>
        <w:rPr>
          <w:rFonts w:ascii="Tahoma" w:hAnsi="Tahoma" w:cs="Tahoma"/>
          <w:color w:val="000000" w:themeColor="text1"/>
          <w:sz w:val="20"/>
          <w:szCs w:val="20"/>
        </w:rPr>
      </w:pPr>
      <w:r w:rsidRPr="00C16D52">
        <w:rPr>
          <w:rFonts w:ascii="Tahoma" w:hAnsi="Tahoma" w:cs="Tahoma"/>
          <w:color w:val="000000" w:themeColor="text1"/>
          <w:sz w:val="20"/>
          <w:szCs w:val="20"/>
        </w:rPr>
        <w:t>Vervoer vindt uitsluitend plaats volgens vooraf gemaakte afspraken. De maximale reistijd bedraagt in beginsel 30 minuten per enkele reis, tenzij partijen uitdrukkelijk anders overeenkomen of bijzondere omstandigheden een afwijking rechtvaardigen.</w:t>
      </w:r>
    </w:p>
    <w:p w14:paraId="78CCC371" w14:textId="0BF3B065" w:rsidR="00A77831" w:rsidRPr="00A77831" w:rsidRDefault="00A77831" w:rsidP="00A77831">
      <w:pPr>
        <w:pStyle w:val="Lijstalinea"/>
        <w:numPr>
          <w:ilvl w:val="1"/>
          <w:numId w:val="16"/>
        </w:numPr>
        <w:jc w:val="both"/>
        <w:rPr>
          <w:rFonts w:ascii="Tahoma" w:hAnsi="Tahoma" w:cs="Tahoma"/>
          <w:color w:val="000000" w:themeColor="text1"/>
          <w:sz w:val="20"/>
          <w:szCs w:val="20"/>
        </w:rPr>
      </w:pPr>
      <w:r w:rsidRPr="00A77831">
        <w:rPr>
          <w:rFonts w:ascii="Tahoma" w:hAnsi="Tahoma" w:cs="Tahoma"/>
          <w:color w:val="000000" w:themeColor="text1"/>
          <w:sz w:val="20"/>
          <w:szCs w:val="20"/>
        </w:rPr>
        <w:t>Door de Stichting opgegeven ophaal- en brengtijden zijn indicatief, tenzij uitdrukkelijk anders is overeengekomen.</w:t>
      </w:r>
    </w:p>
    <w:p w14:paraId="325EADF4" w14:textId="77777777" w:rsidR="00C16D52" w:rsidRDefault="00C16D52" w:rsidP="00A77831">
      <w:pPr>
        <w:pStyle w:val="Lijstalinea"/>
        <w:numPr>
          <w:ilvl w:val="1"/>
          <w:numId w:val="16"/>
        </w:numPr>
        <w:jc w:val="both"/>
        <w:rPr>
          <w:rFonts w:ascii="Tahoma" w:hAnsi="Tahoma" w:cs="Tahoma"/>
          <w:color w:val="000000" w:themeColor="text1"/>
          <w:sz w:val="20"/>
          <w:szCs w:val="20"/>
        </w:rPr>
      </w:pPr>
      <w:r w:rsidRPr="00C16D52">
        <w:rPr>
          <w:rFonts w:ascii="Tahoma" w:hAnsi="Tahoma" w:cs="Tahoma"/>
          <w:color w:val="000000" w:themeColor="text1"/>
          <w:sz w:val="20"/>
          <w:szCs w:val="20"/>
        </w:rPr>
        <w:t>De Stichting is gerechtigd de route, planning en/of uitvoering van het vervoer aan te passen en het vervoer op te schorten of te beëindigen indien dit vanwege de planning, onveilige omstandigheden, onuitvoerbaarheid of andere zwaarwegende redenen redelijkerwijs noodzakelijk is.</w:t>
      </w:r>
    </w:p>
    <w:p w14:paraId="67A81888" w14:textId="783207B5" w:rsidR="00A77831" w:rsidRDefault="00A77831" w:rsidP="00A77831">
      <w:pPr>
        <w:pStyle w:val="Lijstalinea"/>
        <w:numPr>
          <w:ilvl w:val="1"/>
          <w:numId w:val="16"/>
        </w:numPr>
        <w:jc w:val="both"/>
        <w:rPr>
          <w:rFonts w:ascii="Tahoma" w:hAnsi="Tahoma" w:cs="Tahoma"/>
          <w:color w:val="000000" w:themeColor="text1"/>
          <w:sz w:val="20"/>
          <w:szCs w:val="20"/>
        </w:rPr>
      </w:pPr>
      <w:r w:rsidRPr="00A77831">
        <w:rPr>
          <w:rFonts w:ascii="Tahoma" w:hAnsi="Tahoma" w:cs="Tahoma"/>
          <w:color w:val="000000" w:themeColor="text1"/>
          <w:sz w:val="20"/>
          <w:szCs w:val="20"/>
        </w:rPr>
        <w:t>De Stichting is niet aansprakelijk voor vertragingen in het vervoer als gevolg van verkeer, weersomstandigheden, overmacht of andere omstandigheden waarop zij redelijkerwijs geen invloed kan uitoefenen.</w:t>
      </w:r>
    </w:p>
    <w:p w14:paraId="1D15A219" w14:textId="77777777" w:rsidR="00A77831" w:rsidRDefault="00A77831" w:rsidP="00A77831">
      <w:pPr>
        <w:pStyle w:val="Lijstalinea"/>
        <w:ind w:left="720"/>
        <w:jc w:val="both"/>
        <w:rPr>
          <w:rFonts w:ascii="Tahoma" w:hAnsi="Tahoma" w:cs="Tahoma"/>
          <w:color w:val="000000" w:themeColor="text1"/>
          <w:sz w:val="20"/>
          <w:szCs w:val="20"/>
        </w:rPr>
      </w:pPr>
    </w:p>
    <w:p w14:paraId="4217A791" w14:textId="046E2841" w:rsidR="00E567FE" w:rsidRPr="00683DAB" w:rsidRDefault="004410F1" w:rsidP="00683DAB">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8 – </w:t>
      </w:r>
      <w:r w:rsidR="00A77831">
        <w:rPr>
          <w:rFonts w:ascii="Tahoma" w:hAnsi="Tahoma" w:cs="Tahoma"/>
          <w:color w:val="000000" w:themeColor="text1"/>
          <w:sz w:val="20"/>
          <w:szCs w:val="20"/>
        </w:rPr>
        <w:t>Betaling en tarieven</w:t>
      </w:r>
    </w:p>
    <w:p w14:paraId="73D2B986" w14:textId="172BCC7E" w:rsidR="00A77831" w:rsidRPr="00A77831" w:rsidRDefault="00A77831" w:rsidP="00A77831">
      <w:pPr>
        <w:pStyle w:val="Lijstalinea"/>
        <w:numPr>
          <w:ilvl w:val="1"/>
          <w:numId w:val="18"/>
        </w:numPr>
        <w:jc w:val="both"/>
        <w:rPr>
          <w:rFonts w:ascii="Tahoma" w:hAnsi="Tahoma" w:cs="Tahoma"/>
          <w:color w:val="000000" w:themeColor="text1"/>
          <w:sz w:val="20"/>
          <w:szCs w:val="20"/>
        </w:rPr>
      </w:pPr>
      <w:r w:rsidRPr="00A77831">
        <w:rPr>
          <w:rFonts w:ascii="Tahoma" w:hAnsi="Tahoma" w:cs="Tahoma"/>
          <w:color w:val="000000" w:themeColor="text1"/>
          <w:sz w:val="20"/>
          <w:szCs w:val="20"/>
        </w:rPr>
        <w:t>De kosten van de Zorgverlening worden gefinancierd op de wijze zoals in de Zorgovereenkomst is opgenomen.</w:t>
      </w:r>
    </w:p>
    <w:p w14:paraId="76243400" w14:textId="77777777" w:rsidR="00A77831" w:rsidRPr="00A77831" w:rsidRDefault="00A77831" w:rsidP="00A77831">
      <w:pPr>
        <w:pStyle w:val="Lijstalinea"/>
        <w:numPr>
          <w:ilvl w:val="1"/>
          <w:numId w:val="18"/>
        </w:numPr>
        <w:jc w:val="both"/>
        <w:rPr>
          <w:rFonts w:ascii="Tahoma" w:hAnsi="Tahoma" w:cs="Tahoma"/>
          <w:color w:val="000000" w:themeColor="text1"/>
          <w:sz w:val="20"/>
          <w:szCs w:val="20"/>
        </w:rPr>
      </w:pPr>
      <w:r w:rsidRPr="00A77831">
        <w:rPr>
          <w:rFonts w:ascii="Tahoma" w:hAnsi="Tahoma" w:cs="Tahoma"/>
          <w:color w:val="000000" w:themeColor="text1"/>
          <w:sz w:val="20"/>
          <w:szCs w:val="20"/>
        </w:rPr>
        <w:t>Indien de Zorgverlening wordt betaald uit een PGB, verlopen declaraties voor zover van toepassing via de Sociale Verzekeringsbank of op een andere wettelijk voorgeschreven wijze.</w:t>
      </w:r>
    </w:p>
    <w:p w14:paraId="65EBDA9C" w14:textId="77777777" w:rsidR="00A77831" w:rsidRPr="00A77831" w:rsidRDefault="00A77831" w:rsidP="00A77831">
      <w:pPr>
        <w:pStyle w:val="Lijstalinea"/>
        <w:numPr>
          <w:ilvl w:val="1"/>
          <w:numId w:val="18"/>
        </w:numPr>
        <w:jc w:val="both"/>
        <w:rPr>
          <w:rFonts w:ascii="Tahoma" w:hAnsi="Tahoma" w:cs="Tahoma"/>
          <w:color w:val="000000" w:themeColor="text1"/>
          <w:sz w:val="20"/>
          <w:szCs w:val="20"/>
        </w:rPr>
      </w:pPr>
      <w:r w:rsidRPr="00A77831">
        <w:rPr>
          <w:rFonts w:ascii="Tahoma" w:hAnsi="Tahoma" w:cs="Tahoma"/>
          <w:color w:val="000000" w:themeColor="text1"/>
          <w:sz w:val="20"/>
          <w:szCs w:val="20"/>
        </w:rPr>
        <w:t>Eventuele aanvullende kosten, voor zover niet vallend onder de reguliere Zorgverlening, worden uitsluitend in rekening gebracht indien deze vooraf met de Cliënt dan wel diens Vertegenwoordiger zijn overeengekomen.</w:t>
      </w:r>
    </w:p>
    <w:p w14:paraId="41974F7B" w14:textId="77777777" w:rsidR="00A77831" w:rsidRPr="00A77831" w:rsidRDefault="00A77831" w:rsidP="00A77831">
      <w:pPr>
        <w:pStyle w:val="Lijstalinea"/>
        <w:numPr>
          <w:ilvl w:val="1"/>
          <w:numId w:val="18"/>
        </w:numPr>
        <w:jc w:val="both"/>
        <w:rPr>
          <w:rFonts w:ascii="Tahoma" w:hAnsi="Tahoma" w:cs="Tahoma"/>
          <w:color w:val="000000" w:themeColor="text1"/>
          <w:sz w:val="20"/>
          <w:szCs w:val="20"/>
        </w:rPr>
      </w:pPr>
      <w:r w:rsidRPr="00A77831">
        <w:rPr>
          <w:rFonts w:ascii="Tahoma" w:hAnsi="Tahoma" w:cs="Tahoma"/>
          <w:color w:val="000000" w:themeColor="text1"/>
          <w:sz w:val="20"/>
          <w:szCs w:val="20"/>
        </w:rPr>
        <w:lastRenderedPageBreak/>
        <w:t>Indien de Stichting kosten rechtstreeks aan de Cliënt of diens Vertegenwoordiger in rekening brengt, dient betaling plaats te vinden binnen 14 dagen na factuurdatum, tenzij schriftelijk anders is overeengekomen.</w:t>
      </w:r>
    </w:p>
    <w:p w14:paraId="64D100C4" w14:textId="77777777" w:rsidR="00A77831" w:rsidRPr="00A77831" w:rsidRDefault="00A77831" w:rsidP="00A77831">
      <w:pPr>
        <w:pStyle w:val="Lijstalinea"/>
        <w:numPr>
          <w:ilvl w:val="1"/>
          <w:numId w:val="18"/>
        </w:numPr>
        <w:jc w:val="both"/>
        <w:rPr>
          <w:rFonts w:ascii="Tahoma" w:hAnsi="Tahoma" w:cs="Tahoma"/>
          <w:color w:val="000000" w:themeColor="text1"/>
          <w:sz w:val="20"/>
          <w:szCs w:val="20"/>
        </w:rPr>
      </w:pPr>
      <w:r w:rsidRPr="00A77831">
        <w:rPr>
          <w:rFonts w:ascii="Tahoma" w:hAnsi="Tahoma" w:cs="Tahoma"/>
          <w:color w:val="000000" w:themeColor="text1"/>
          <w:sz w:val="20"/>
          <w:szCs w:val="20"/>
        </w:rPr>
        <w:t>Indien betaling niet tijdig plaatsvindt, is de Cliënt dan wel diens Vertegenwoordiger na aanmaning in verzuim.</w:t>
      </w:r>
    </w:p>
    <w:p w14:paraId="41174C4D" w14:textId="77777777" w:rsidR="00A77831" w:rsidRPr="00A77831" w:rsidRDefault="00A77831" w:rsidP="00A77831">
      <w:pPr>
        <w:pStyle w:val="Lijstalinea"/>
        <w:numPr>
          <w:ilvl w:val="1"/>
          <w:numId w:val="18"/>
        </w:numPr>
        <w:jc w:val="both"/>
        <w:rPr>
          <w:rFonts w:ascii="Tahoma" w:hAnsi="Tahoma" w:cs="Tahoma"/>
          <w:color w:val="000000" w:themeColor="text1"/>
          <w:sz w:val="20"/>
          <w:szCs w:val="20"/>
        </w:rPr>
      </w:pPr>
      <w:r w:rsidRPr="00A77831">
        <w:rPr>
          <w:rFonts w:ascii="Tahoma" w:hAnsi="Tahoma" w:cs="Tahoma"/>
          <w:color w:val="000000" w:themeColor="text1"/>
          <w:sz w:val="20"/>
          <w:szCs w:val="20"/>
        </w:rPr>
        <w:t>Indien betaling uit een PGB of andere financieringsvorm uitblijft als gevolg van onjuiste, onvolledige of niet tijdig verrichte handelingen van de Cliënt of diens Vertegenwoordiger, is de Stichting gerechtigd de daardoor onbetaald gebleven kosten rechtstreeks bij de Cliënt dan wel diens Vertegenwoordiger in rekening te brengen, voor zover dit rechtens is toegestaan.</w:t>
      </w:r>
    </w:p>
    <w:p w14:paraId="35D6EB6F" w14:textId="77777777" w:rsidR="00A77831" w:rsidRPr="00A77831" w:rsidRDefault="00A77831" w:rsidP="00A77831">
      <w:pPr>
        <w:pStyle w:val="Lijstalinea"/>
        <w:numPr>
          <w:ilvl w:val="1"/>
          <w:numId w:val="18"/>
        </w:numPr>
        <w:jc w:val="both"/>
        <w:rPr>
          <w:rFonts w:ascii="Tahoma" w:hAnsi="Tahoma" w:cs="Tahoma"/>
          <w:color w:val="000000" w:themeColor="text1"/>
          <w:sz w:val="20"/>
          <w:szCs w:val="20"/>
        </w:rPr>
      </w:pPr>
      <w:r w:rsidRPr="00A77831">
        <w:rPr>
          <w:rFonts w:ascii="Tahoma" w:hAnsi="Tahoma" w:cs="Tahoma"/>
          <w:color w:val="000000" w:themeColor="text1"/>
          <w:sz w:val="20"/>
          <w:szCs w:val="20"/>
        </w:rPr>
        <w:t>Indien de Cliënt dan wel diens Vertegenwoordiger, ondanks aanmaning, in gebreke blijft met tijdige betaling, is de Stichting gerechtigd incassomaatregelen te treffen. De buitengerechtelijke incassokosten en, indien van toepassing, de kosten van een gerechtsdeurwaarder, gerechtelijke kosten en overige redelijke kosten van invordering komen voor rekening van de Cliënt dan wel diens Vertegenwoordiger, voor zover dit wettelijk is toegestaan.</w:t>
      </w:r>
    </w:p>
    <w:p w14:paraId="72958382" w14:textId="77777777" w:rsidR="00A77831" w:rsidRDefault="00A77831" w:rsidP="00A77831">
      <w:pPr>
        <w:pStyle w:val="Lijstalinea"/>
        <w:numPr>
          <w:ilvl w:val="1"/>
          <w:numId w:val="18"/>
        </w:numPr>
        <w:jc w:val="both"/>
        <w:rPr>
          <w:rFonts w:ascii="Tahoma" w:hAnsi="Tahoma" w:cs="Tahoma"/>
          <w:color w:val="000000" w:themeColor="text1"/>
          <w:sz w:val="20"/>
          <w:szCs w:val="20"/>
        </w:rPr>
      </w:pPr>
      <w:r w:rsidRPr="00A77831">
        <w:rPr>
          <w:rFonts w:ascii="Tahoma" w:hAnsi="Tahoma" w:cs="Tahoma"/>
          <w:color w:val="000000" w:themeColor="text1"/>
          <w:sz w:val="20"/>
          <w:szCs w:val="20"/>
        </w:rPr>
        <w:t xml:space="preserve">Indien sprake is van een structurele betalingsachterstand, is de Stichting gerechtigd de </w:t>
      </w:r>
      <w:r w:rsidRPr="000114AB">
        <w:rPr>
          <w:rFonts w:ascii="Tahoma" w:hAnsi="Tahoma" w:cs="Tahoma"/>
          <w:color w:val="000000" w:themeColor="text1"/>
          <w:sz w:val="20"/>
          <w:szCs w:val="20"/>
        </w:rPr>
        <w:t>Zorgverlening op te schorten of de Zorgovereenkomst te beëindigen, met inachtneming van artikel 18 en voor</w:t>
      </w:r>
      <w:r w:rsidRPr="00A77831">
        <w:rPr>
          <w:rFonts w:ascii="Tahoma" w:hAnsi="Tahoma" w:cs="Tahoma"/>
          <w:color w:val="000000" w:themeColor="text1"/>
          <w:sz w:val="20"/>
          <w:szCs w:val="20"/>
        </w:rPr>
        <w:t xml:space="preserve"> zover de aard van de Zorgverlening zich daar niet tegen verzet.</w:t>
      </w:r>
    </w:p>
    <w:p w14:paraId="2B37B325" w14:textId="17DF74EE" w:rsidR="0088073C" w:rsidRDefault="00A77831" w:rsidP="00A77831">
      <w:pPr>
        <w:pStyle w:val="Lijstalinea"/>
        <w:numPr>
          <w:ilvl w:val="1"/>
          <w:numId w:val="18"/>
        </w:numPr>
        <w:jc w:val="both"/>
        <w:rPr>
          <w:rFonts w:ascii="Tahoma" w:hAnsi="Tahoma" w:cs="Tahoma"/>
          <w:color w:val="000000" w:themeColor="text1"/>
          <w:sz w:val="20"/>
          <w:szCs w:val="20"/>
        </w:rPr>
      </w:pPr>
      <w:r w:rsidRPr="00A77831">
        <w:rPr>
          <w:rFonts w:ascii="Tahoma" w:hAnsi="Tahoma" w:cs="Tahoma"/>
          <w:color w:val="000000" w:themeColor="text1"/>
          <w:sz w:val="20"/>
          <w:szCs w:val="20"/>
        </w:rPr>
        <w:t>De Stichting is gerechtigd tarieven en kosten aan te passen indien wet- en regelgeving, financieringsvoorwaarden of kostprijsontwikkelingen daartoe aanleiding geven. De Stichting informeert de Cliënt of diens Vertegenwoordiger hierover tijdig.</w:t>
      </w:r>
    </w:p>
    <w:p w14:paraId="62F71B8A" w14:textId="77777777" w:rsidR="00A77831" w:rsidRPr="0088073C" w:rsidRDefault="00A77831" w:rsidP="00A77831">
      <w:pPr>
        <w:pStyle w:val="Lijstalinea"/>
        <w:ind w:left="720"/>
        <w:jc w:val="both"/>
        <w:rPr>
          <w:rFonts w:ascii="Tahoma" w:hAnsi="Tahoma" w:cs="Tahoma"/>
          <w:color w:val="000000" w:themeColor="text1"/>
          <w:sz w:val="20"/>
          <w:szCs w:val="20"/>
        </w:rPr>
      </w:pPr>
    </w:p>
    <w:p w14:paraId="0DC48E46" w14:textId="410E0B07" w:rsidR="00E567FE" w:rsidRPr="00683DAB" w:rsidRDefault="004410F1" w:rsidP="00683DAB">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9 – </w:t>
      </w:r>
      <w:r w:rsidR="00A77831">
        <w:rPr>
          <w:rFonts w:ascii="Tahoma" w:hAnsi="Tahoma" w:cs="Tahoma"/>
          <w:color w:val="000000" w:themeColor="text1"/>
          <w:sz w:val="20"/>
          <w:szCs w:val="20"/>
        </w:rPr>
        <w:t>Afwezigheid en annulering</w:t>
      </w:r>
    </w:p>
    <w:p w14:paraId="23476CAF" w14:textId="77777777" w:rsidR="00A77831" w:rsidRPr="00A77831" w:rsidRDefault="00A77831" w:rsidP="00A77831">
      <w:pPr>
        <w:pStyle w:val="Lijstalinea"/>
        <w:numPr>
          <w:ilvl w:val="1"/>
          <w:numId w:val="20"/>
        </w:numPr>
        <w:jc w:val="both"/>
        <w:rPr>
          <w:rFonts w:ascii="Tahoma" w:hAnsi="Tahoma" w:cs="Tahoma"/>
          <w:color w:val="000000" w:themeColor="text1"/>
          <w:sz w:val="20"/>
          <w:szCs w:val="20"/>
        </w:rPr>
      </w:pPr>
      <w:r w:rsidRPr="00A77831">
        <w:rPr>
          <w:rFonts w:ascii="Tahoma" w:hAnsi="Tahoma" w:cs="Tahoma"/>
          <w:color w:val="000000" w:themeColor="text1"/>
          <w:sz w:val="20"/>
          <w:szCs w:val="20"/>
        </w:rPr>
        <w:t>Geplande afwezigheid van de Cliënt dient zo spoedig mogelijk en bij voorkeur ten minste 48 uur vóór het betreffende zorgmoment schriftelijk of per e-mail aan de Stichting te worden gemeld.</w:t>
      </w:r>
    </w:p>
    <w:p w14:paraId="06213771" w14:textId="77777777" w:rsidR="00A77831" w:rsidRPr="00A77831" w:rsidRDefault="00A77831" w:rsidP="00A77831">
      <w:pPr>
        <w:pStyle w:val="Lijstalinea"/>
        <w:numPr>
          <w:ilvl w:val="1"/>
          <w:numId w:val="20"/>
        </w:numPr>
        <w:jc w:val="both"/>
        <w:rPr>
          <w:rFonts w:ascii="Tahoma" w:hAnsi="Tahoma" w:cs="Tahoma"/>
          <w:color w:val="000000" w:themeColor="text1"/>
          <w:sz w:val="20"/>
          <w:szCs w:val="20"/>
        </w:rPr>
      </w:pPr>
      <w:r w:rsidRPr="00A77831">
        <w:rPr>
          <w:rFonts w:ascii="Tahoma" w:hAnsi="Tahoma" w:cs="Tahoma"/>
          <w:color w:val="000000" w:themeColor="text1"/>
          <w:sz w:val="20"/>
          <w:szCs w:val="20"/>
        </w:rPr>
        <w:t>In geval van ziekte of onverwachte verhindering van de Cliënt dient de Vertegenwoordiger, of de Cliënt indien mogelijk, dit zo spoedig mogelijk en uiterlijk vóór aanvang van het geplande zorgmoment aan de Stichting te melden.</w:t>
      </w:r>
    </w:p>
    <w:p w14:paraId="43589090" w14:textId="77777777" w:rsidR="00A77831" w:rsidRPr="00A77831" w:rsidRDefault="00A77831" w:rsidP="00A77831">
      <w:pPr>
        <w:pStyle w:val="Lijstalinea"/>
        <w:numPr>
          <w:ilvl w:val="1"/>
          <w:numId w:val="20"/>
        </w:numPr>
        <w:jc w:val="both"/>
        <w:rPr>
          <w:rFonts w:ascii="Tahoma" w:hAnsi="Tahoma" w:cs="Tahoma"/>
          <w:color w:val="000000" w:themeColor="text1"/>
          <w:sz w:val="20"/>
          <w:szCs w:val="20"/>
        </w:rPr>
      </w:pPr>
      <w:r w:rsidRPr="00A77831">
        <w:rPr>
          <w:rFonts w:ascii="Tahoma" w:hAnsi="Tahoma" w:cs="Tahoma"/>
          <w:color w:val="000000" w:themeColor="text1"/>
          <w:sz w:val="20"/>
          <w:szCs w:val="20"/>
        </w:rPr>
        <w:t>Indien een afgesproken zorgmoment niet tijdig wordt afgemeld, is de Stichting gerechtigd de gereserveerde Zorgverlening in rekening te brengen dan wel te declareren, voor zover dit past binnen de Zorgovereenkomst en de toepasselijke financieringsregels.</w:t>
      </w:r>
    </w:p>
    <w:p w14:paraId="4892C961" w14:textId="64BCB013" w:rsidR="00E567FE" w:rsidRDefault="00A77831" w:rsidP="00A77831">
      <w:pPr>
        <w:pStyle w:val="Lijstalinea"/>
        <w:numPr>
          <w:ilvl w:val="1"/>
          <w:numId w:val="20"/>
        </w:numPr>
        <w:jc w:val="both"/>
        <w:rPr>
          <w:rFonts w:ascii="Tahoma" w:hAnsi="Tahoma" w:cs="Tahoma"/>
          <w:color w:val="000000" w:themeColor="text1"/>
          <w:sz w:val="20"/>
          <w:szCs w:val="20"/>
        </w:rPr>
      </w:pPr>
      <w:r w:rsidRPr="00A77831">
        <w:rPr>
          <w:rFonts w:ascii="Tahoma" w:hAnsi="Tahoma" w:cs="Tahoma"/>
          <w:color w:val="000000" w:themeColor="text1"/>
          <w:sz w:val="20"/>
          <w:szCs w:val="20"/>
        </w:rPr>
        <w:t>Bij herhaalde of structurele afwezigheid treden partijen in overleg over voortzetting, wijziging of beëindiging van de Zorgovereenkomst</w:t>
      </w:r>
      <w:r>
        <w:rPr>
          <w:rFonts w:ascii="Tahoma" w:hAnsi="Tahoma" w:cs="Tahoma"/>
          <w:color w:val="000000" w:themeColor="text1"/>
          <w:sz w:val="20"/>
          <w:szCs w:val="20"/>
        </w:rPr>
        <w:t>.</w:t>
      </w:r>
    </w:p>
    <w:p w14:paraId="1909CD3B" w14:textId="77777777" w:rsidR="00801664" w:rsidRPr="00801664" w:rsidRDefault="00801664" w:rsidP="00801664">
      <w:pPr>
        <w:pStyle w:val="Lijstalinea"/>
        <w:ind w:left="720"/>
        <w:jc w:val="both"/>
        <w:rPr>
          <w:rFonts w:ascii="Tahoma" w:hAnsi="Tahoma" w:cs="Tahoma"/>
          <w:color w:val="000000" w:themeColor="text1"/>
          <w:sz w:val="20"/>
          <w:szCs w:val="20"/>
        </w:rPr>
      </w:pPr>
    </w:p>
    <w:p w14:paraId="42445FAF" w14:textId="3BF71BC6" w:rsidR="00E567FE" w:rsidRPr="00683DAB" w:rsidRDefault="004410F1" w:rsidP="00683DAB">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10 – </w:t>
      </w:r>
      <w:r w:rsidR="00A77831">
        <w:rPr>
          <w:rFonts w:ascii="Tahoma" w:hAnsi="Tahoma" w:cs="Tahoma"/>
          <w:color w:val="000000" w:themeColor="text1"/>
          <w:sz w:val="20"/>
          <w:szCs w:val="20"/>
        </w:rPr>
        <w:t>Medicatie</w:t>
      </w:r>
    </w:p>
    <w:p w14:paraId="6DF9FE30" w14:textId="26552EBE" w:rsidR="00A77831" w:rsidRPr="00A77831" w:rsidRDefault="00A77831" w:rsidP="00A77831">
      <w:pPr>
        <w:pStyle w:val="Lijstalinea"/>
        <w:numPr>
          <w:ilvl w:val="1"/>
          <w:numId w:val="22"/>
        </w:numPr>
        <w:jc w:val="both"/>
        <w:rPr>
          <w:rFonts w:ascii="Tahoma" w:hAnsi="Tahoma" w:cs="Tahoma"/>
          <w:color w:val="000000" w:themeColor="text1"/>
          <w:sz w:val="20"/>
          <w:szCs w:val="20"/>
        </w:rPr>
      </w:pPr>
      <w:r w:rsidRPr="00A77831">
        <w:rPr>
          <w:rFonts w:ascii="Tahoma" w:hAnsi="Tahoma" w:cs="Tahoma"/>
          <w:color w:val="000000" w:themeColor="text1"/>
          <w:sz w:val="20"/>
          <w:szCs w:val="20"/>
        </w:rPr>
        <w:t>Indien de Stichting betrokken is bij het aanreiken, bewaren of toedienen van medicatie, worden daarover vooraf duidelijke schriftelijke afspraken gemaakt.</w:t>
      </w:r>
    </w:p>
    <w:p w14:paraId="2A995A45" w14:textId="77777777" w:rsidR="00A77831" w:rsidRPr="00A77831" w:rsidRDefault="00A77831" w:rsidP="00A77831">
      <w:pPr>
        <w:pStyle w:val="Lijstalinea"/>
        <w:numPr>
          <w:ilvl w:val="1"/>
          <w:numId w:val="22"/>
        </w:numPr>
        <w:jc w:val="both"/>
        <w:rPr>
          <w:rFonts w:ascii="Tahoma" w:hAnsi="Tahoma" w:cs="Tahoma"/>
          <w:color w:val="000000" w:themeColor="text1"/>
          <w:sz w:val="20"/>
          <w:szCs w:val="20"/>
        </w:rPr>
      </w:pPr>
      <w:r w:rsidRPr="00A77831">
        <w:rPr>
          <w:rFonts w:ascii="Tahoma" w:hAnsi="Tahoma" w:cs="Tahoma"/>
          <w:color w:val="000000" w:themeColor="text1"/>
          <w:sz w:val="20"/>
          <w:szCs w:val="20"/>
        </w:rPr>
        <w:lastRenderedPageBreak/>
        <w:t>De Cliënt dan wel diens Vertegenwoordiger draagt er zorg voor dat medicatie correct, volledig, tijdig en deugdelijk verpakt wordt aangeleverd, voorzien van een actuele toedieningsinstructie of toedieningslijst, voor zover vereist.</w:t>
      </w:r>
    </w:p>
    <w:p w14:paraId="5828D305" w14:textId="77777777" w:rsidR="00A77831" w:rsidRPr="00A77831" w:rsidRDefault="00A77831" w:rsidP="00A77831">
      <w:pPr>
        <w:pStyle w:val="Lijstalinea"/>
        <w:numPr>
          <w:ilvl w:val="1"/>
          <w:numId w:val="22"/>
        </w:numPr>
        <w:jc w:val="both"/>
        <w:rPr>
          <w:rFonts w:ascii="Tahoma" w:hAnsi="Tahoma" w:cs="Tahoma"/>
          <w:color w:val="000000" w:themeColor="text1"/>
          <w:sz w:val="20"/>
          <w:szCs w:val="20"/>
        </w:rPr>
      </w:pPr>
      <w:r w:rsidRPr="00A77831">
        <w:rPr>
          <w:rFonts w:ascii="Tahoma" w:hAnsi="Tahoma" w:cs="Tahoma"/>
          <w:color w:val="000000" w:themeColor="text1"/>
          <w:sz w:val="20"/>
          <w:szCs w:val="20"/>
        </w:rPr>
        <w:t>De Stichting is gerechtigd medicatie niet aan te reiken of toe te dienen indien de instructies onduidelijk zijn, de medicatie niet juist is aangeleverd of indien sprake is van een veiligheidsrisico.</w:t>
      </w:r>
    </w:p>
    <w:p w14:paraId="484B6563" w14:textId="7004DEB0" w:rsidR="00B823E4" w:rsidRDefault="00A77831" w:rsidP="00A77831">
      <w:pPr>
        <w:pStyle w:val="Lijstalinea"/>
        <w:numPr>
          <w:ilvl w:val="1"/>
          <w:numId w:val="22"/>
        </w:numPr>
        <w:jc w:val="both"/>
        <w:rPr>
          <w:rFonts w:ascii="Tahoma" w:hAnsi="Tahoma" w:cs="Tahoma"/>
          <w:color w:val="000000" w:themeColor="text1"/>
          <w:sz w:val="20"/>
          <w:szCs w:val="20"/>
        </w:rPr>
      </w:pPr>
      <w:r w:rsidRPr="00A77831">
        <w:rPr>
          <w:rFonts w:ascii="Tahoma" w:hAnsi="Tahoma" w:cs="Tahoma"/>
          <w:color w:val="000000" w:themeColor="text1"/>
          <w:sz w:val="20"/>
          <w:szCs w:val="20"/>
        </w:rPr>
        <w:t>De verantwoordelijkheid voor de juistheid van de aangeleverde medicatie en de daarbij behorende informatie berust bij de Cliënt dan wel diens Vertegenwoordiger, tenzij uit de wet of een uitdrukkelijke afspraak anders voortvloeit.</w:t>
      </w:r>
    </w:p>
    <w:p w14:paraId="781F33A0" w14:textId="77777777" w:rsidR="00A77831" w:rsidRPr="00801664" w:rsidRDefault="00A77831" w:rsidP="00A77831">
      <w:pPr>
        <w:pStyle w:val="Lijstalinea"/>
        <w:ind w:left="720"/>
        <w:jc w:val="both"/>
        <w:rPr>
          <w:rFonts w:ascii="Tahoma" w:hAnsi="Tahoma" w:cs="Tahoma"/>
          <w:color w:val="000000" w:themeColor="text1"/>
          <w:sz w:val="20"/>
          <w:szCs w:val="20"/>
        </w:rPr>
      </w:pPr>
    </w:p>
    <w:p w14:paraId="73039131" w14:textId="71C6A8DC" w:rsidR="00E567FE" w:rsidRPr="00683DAB" w:rsidRDefault="004410F1" w:rsidP="00683DAB">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11 – </w:t>
      </w:r>
      <w:r w:rsidR="00A77831">
        <w:rPr>
          <w:rFonts w:ascii="Tahoma" w:hAnsi="Tahoma" w:cs="Tahoma"/>
          <w:color w:val="000000" w:themeColor="text1"/>
          <w:sz w:val="20"/>
          <w:szCs w:val="20"/>
        </w:rPr>
        <w:t>Verplichtingen van de Stichting</w:t>
      </w:r>
    </w:p>
    <w:p w14:paraId="2FB40BCF" w14:textId="7DEA90FD" w:rsidR="00A77831" w:rsidRPr="00A77831" w:rsidRDefault="00A77831" w:rsidP="00A77831">
      <w:pPr>
        <w:pStyle w:val="Lijstalinea"/>
        <w:numPr>
          <w:ilvl w:val="1"/>
          <w:numId w:val="25"/>
        </w:numPr>
        <w:jc w:val="both"/>
        <w:rPr>
          <w:rFonts w:ascii="Tahoma" w:hAnsi="Tahoma" w:cs="Tahoma"/>
          <w:color w:val="000000" w:themeColor="text1"/>
          <w:sz w:val="20"/>
          <w:szCs w:val="20"/>
        </w:rPr>
      </w:pPr>
      <w:r w:rsidRPr="00A77831">
        <w:rPr>
          <w:rFonts w:ascii="Tahoma" w:hAnsi="Tahoma" w:cs="Tahoma"/>
          <w:color w:val="000000" w:themeColor="text1"/>
          <w:sz w:val="20"/>
          <w:szCs w:val="20"/>
        </w:rPr>
        <w:t>De Stichting verplicht zich, voor zover redelijkerwijs van haar kan worden verlangd, om:</w:t>
      </w:r>
    </w:p>
    <w:p w14:paraId="332028B5" w14:textId="77777777" w:rsidR="00A77831" w:rsidRDefault="00A77831" w:rsidP="00A77831">
      <w:pPr>
        <w:pStyle w:val="Lijstalinea"/>
        <w:numPr>
          <w:ilvl w:val="0"/>
          <w:numId w:val="32"/>
        </w:numPr>
        <w:jc w:val="both"/>
        <w:rPr>
          <w:rFonts w:ascii="Tahoma" w:hAnsi="Tahoma" w:cs="Tahoma"/>
          <w:color w:val="000000" w:themeColor="text1"/>
          <w:sz w:val="20"/>
          <w:szCs w:val="20"/>
        </w:rPr>
      </w:pPr>
      <w:r w:rsidRPr="00A77831">
        <w:rPr>
          <w:rFonts w:ascii="Tahoma" w:hAnsi="Tahoma" w:cs="Tahoma"/>
          <w:color w:val="000000" w:themeColor="text1"/>
          <w:sz w:val="20"/>
          <w:szCs w:val="20"/>
        </w:rPr>
        <w:t>de Zorgverlening deskundig, zorgvuldig en overeenkomstig de toepasselijke professionele standaarden uit te voeren;</w:t>
      </w:r>
    </w:p>
    <w:p w14:paraId="24979BFA" w14:textId="77777777" w:rsidR="00A77831" w:rsidRDefault="00A77831" w:rsidP="00A77831">
      <w:pPr>
        <w:pStyle w:val="Lijstalinea"/>
        <w:numPr>
          <w:ilvl w:val="0"/>
          <w:numId w:val="32"/>
        </w:numPr>
        <w:jc w:val="both"/>
        <w:rPr>
          <w:rFonts w:ascii="Tahoma" w:hAnsi="Tahoma" w:cs="Tahoma"/>
          <w:color w:val="000000" w:themeColor="text1"/>
          <w:sz w:val="20"/>
          <w:szCs w:val="20"/>
        </w:rPr>
      </w:pPr>
      <w:r w:rsidRPr="00A77831">
        <w:rPr>
          <w:rFonts w:ascii="Tahoma" w:hAnsi="Tahoma" w:cs="Tahoma"/>
          <w:color w:val="000000" w:themeColor="text1"/>
          <w:sz w:val="20"/>
          <w:szCs w:val="20"/>
        </w:rPr>
        <w:t>zorg te dragen voor een zo veilig mogelijke omgeving voor de Cliënt, medewerkers en andere betrokkenen;</w:t>
      </w:r>
    </w:p>
    <w:p w14:paraId="3DB38C32" w14:textId="77777777" w:rsidR="00A77831" w:rsidRDefault="00A77831" w:rsidP="00A77831">
      <w:pPr>
        <w:pStyle w:val="Lijstalinea"/>
        <w:numPr>
          <w:ilvl w:val="0"/>
          <w:numId w:val="32"/>
        </w:numPr>
        <w:jc w:val="both"/>
        <w:rPr>
          <w:rFonts w:ascii="Tahoma" w:hAnsi="Tahoma" w:cs="Tahoma"/>
          <w:color w:val="000000" w:themeColor="text1"/>
          <w:sz w:val="20"/>
          <w:szCs w:val="20"/>
        </w:rPr>
      </w:pPr>
      <w:r w:rsidRPr="00A77831">
        <w:rPr>
          <w:rFonts w:ascii="Tahoma" w:hAnsi="Tahoma" w:cs="Tahoma"/>
          <w:color w:val="000000" w:themeColor="text1"/>
          <w:sz w:val="20"/>
          <w:szCs w:val="20"/>
        </w:rPr>
        <w:t>een dossier bij te houden voor zover de wet of een goede zorgverlening dit vereist;</w:t>
      </w:r>
    </w:p>
    <w:p w14:paraId="64E7CCB3" w14:textId="77777777" w:rsidR="00A77831" w:rsidRDefault="00A77831" w:rsidP="00A77831">
      <w:pPr>
        <w:pStyle w:val="Lijstalinea"/>
        <w:numPr>
          <w:ilvl w:val="0"/>
          <w:numId w:val="32"/>
        </w:numPr>
        <w:jc w:val="both"/>
        <w:rPr>
          <w:rFonts w:ascii="Tahoma" w:hAnsi="Tahoma" w:cs="Tahoma"/>
          <w:color w:val="000000" w:themeColor="text1"/>
          <w:sz w:val="20"/>
          <w:szCs w:val="20"/>
        </w:rPr>
      </w:pPr>
      <w:r w:rsidRPr="00A77831">
        <w:rPr>
          <w:rFonts w:ascii="Tahoma" w:hAnsi="Tahoma" w:cs="Tahoma"/>
          <w:color w:val="000000" w:themeColor="text1"/>
          <w:sz w:val="20"/>
          <w:szCs w:val="20"/>
        </w:rPr>
        <w:t>de privacy van de Cliënt te respecteren en persoonsgegevens zorgvuldig te verwerken;</w:t>
      </w:r>
    </w:p>
    <w:p w14:paraId="6AE60659" w14:textId="6D225E00" w:rsidR="00E567FE" w:rsidRPr="00A77831" w:rsidRDefault="00A77831" w:rsidP="00A77831">
      <w:pPr>
        <w:pStyle w:val="Lijstalinea"/>
        <w:numPr>
          <w:ilvl w:val="0"/>
          <w:numId w:val="32"/>
        </w:numPr>
        <w:jc w:val="both"/>
        <w:rPr>
          <w:rFonts w:ascii="Tahoma" w:hAnsi="Tahoma" w:cs="Tahoma"/>
          <w:color w:val="000000" w:themeColor="text1"/>
          <w:sz w:val="20"/>
          <w:szCs w:val="20"/>
        </w:rPr>
      </w:pPr>
      <w:r w:rsidRPr="00A77831">
        <w:rPr>
          <w:rFonts w:ascii="Tahoma" w:hAnsi="Tahoma" w:cs="Tahoma"/>
          <w:color w:val="000000" w:themeColor="text1"/>
          <w:sz w:val="20"/>
          <w:szCs w:val="20"/>
        </w:rPr>
        <w:t>de Cliënt en/of diens Vertegenwoordiger tijdig te informeren over relevante wijzigingen in de Zorgverlening, voor zover dat redelijkerwijs mogelijk is.</w:t>
      </w:r>
    </w:p>
    <w:p w14:paraId="1F554D9A" w14:textId="77777777" w:rsidR="00B823E4" w:rsidRPr="00B823E4" w:rsidRDefault="00B823E4" w:rsidP="00B823E4">
      <w:pPr>
        <w:pStyle w:val="Lijstalinea"/>
        <w:ind w:left="720"/>
        <w:jc w:val="both"/>
        <w:rPr>
          <w:rFonts w:ascii="Tahoma" w:hAnsi="Tahoma" w:cs="Tahoma"/>
          <w:color w:val="000000" w:themeColor="text1"/>
          <w:sz w:val="20"/>
          <w:szCs w:val="20"/>
        </w:rPr>
      </w:pPr>
    </w:p>
    <w:p w14:paraId="158E86C9" w14:textId="4A7B5CE1" w:rsidR="00E567FE" w:rsidRPr="00683DAB" w:rsidRDefault="004410F1" w:rsidP="00683DAB">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12 – </w:t>
      </w:r>
      <w:r w:rsidR="00A77831">
        <w:rPr>
          <w:rFonts w:ascii="Tahoma" w:hAnsi="Tahoma" w:cs="Tahoma"/>
          <w:color w:val="000000" w:themeColor="text1"/>
          <w:sz w:val="20"/>
          <w:szCs w:val="20"/>
        </w:rPr>
        <w:t>Verplichtingen van de Cliënt en diens Vertegenwoordiger</w:t>
      </w:r>
    </w:p>
    <w:p w14:paraId="5F8C58AC" w14:textId="4A67A154" w:rsidR="00A77831" w:rsidRPr="00A77831" w:rsidRDefault="00A77831" w:rsidP="00A77831">
      <w:pPr>
        <w:pStyle w:val="Lijstalinea"/>
        <w:numPr>
          <w:ilvl w:val="1"/>
          <w:numId w:val="27"/>
        </w:numPr>
        <w:jc w:val="both"/>
        <w:rPr>
          <w:rFonts w:ascii="Tahoma" w:hAnsi="Tahoma" w:cs="Tahoma"/>
          <w:color w:val="000000" w:themeColor="text1"/>
          <w:sz w:val="20"/>
          <w:szCs w:val="20"/>
        </w:rPr>
      </w:pPr>
      <w:r w:rsidRPr="00A77831">
        <w:rPr>
          <w:rFonts w:ascii="Tahoma" w:hAnsi="Tahoma" w:cs="Tahoma"/>
          <w:color w:val="000000" w:themeColor="text1"/>
          <w:sz w:val="20"/>
          <w:szCs w:val="20"/>
        </w:rPr>
        <w:t>De Cliënt en/of diens Vertegenwoordiger verplichten zich om:</w:t>
      </w:r>
    </w:p>
    <w:p w14:paraId="0FB50A42" w14:textId="77777777" w:rsidR="00A77831" w:rsidRDefault="00A77831" w:rsidP="00A77831">
      <w:pPr>
        <w:pStyle w:val="Lijstalinea"/>
        <w:numPr>
          <w:ilvl w:val="0"/>
          <w:numId w:val="33"/>
        </w:numPr>
        <w:ind w:left="1134" w:hanging="425"/>
        <w:jc w:val="both"/>
        <w:rPr>
          <w:rFonts w:ascii="Tahoma" w:hAnsi="Tahoma" w:cs="Tahoma"/>
          <w:color w:val="000000" w:themeColor="text1"/>
          <w:sz w:val="20"/>
          <w:szCs w:val="20"/>
        </w:rPr>
      </w:pPr>
      <w:r w:rsidRPr="00A77831">
        <w:rPr>
          <w:rFonts w:ascii="Tahoma" w:hAnsi="Tahoma" w:cs="Tahoma"/>
          <w:color w:val="000000" w:themeColor="text1"/>
          <w:sz w:val="20"/>
          <w:szCs w:val="20"/>
        </w:rPr>
        <w:t>alle voor een goede en veilige uitvoering van de Zorgverlening relevante informatie tijdig, volledig en naar waarheid aan de Stichting te verstrekken;</w:t>
      </w:r>
    </w:p>
    <w:p w14:paraId="20A89E16" w14:textId="77777777" w:rsidR="00A77831" w:rsidRDefault="00A77831" w:rsidP="00A77831">
      <w:pPr>
        <w:pStyle w:val="Lijstalinea"/>
        <w:numPr>
          <w:ilvl w:val="0"/>
          <w:numId w:val="33"/>
        </w:numPr>
        <w:ind w:left="1134" w:hanging="425"/>
        <w:jc w:val="both"/>
        <w:rPr>
          <w:rFonts w:ascii="Tahoma" w:hAnsi="Tahoma" w:cs="Tahoma"/>
          <w:color w:val="000000" w:themeColor="text1"/>
          <w:sz w:val="20"/>
          <w:szCs w:val="20"/>
        </w:rPr>
      </w:pPr>
      <w:r w:rsidRPr="00A77831">
        <w:rPr>
          <w:rFonts w:ascii="Tahoma" w:hAnsi="Tahoma" w:cs="Tahoma"/>
          <w:color w:val="000000" w:themeColor="text1"/>
          <w:sz w:val="20"/>
          <w:szCs w:val="20"/>
        </w:rPr>
        <w:t>de met de Stichting gemaakte afspraken na te komen;</w:t>
      </w:r>
    </w:p>
    <w:p w14:paraId="5A123FEF" w14:textId="77777777" w:rsidR="00A77831" w:rsidRDefault="00A77831" w:rsidP="00A77831">
      <w:pPr>
        <w:pStyle w:val="Lijstalinea"/>
        <w:numPr>
          <w:ilvl w:val="0"/>
          <w:numId w:val="33"/>
        </w:numPr>
        <w:ind w:left="1134" w:hanging="425"/>
        <w:jc w:val="both"/>
        <w:rPr>
          <w:rFonts w:ascii="Tahoma" w:hAnsi="Tahoma" w:cs="Tahoma"/>
          <w:color w:val="000000" w:themeColor="text1"/>
          <w:sz w:val="20"/>
          <w:szCs w:val="20"/>
        </w:rPr>
      </w:pPr>
      <w:r w:rsidRPr="00A77831">
        <w:rPr>
          <w:rFonts w:ascii="Tahoma" w:hAnsi="Tahoma" w:cs="Tahoma"/>
          <w:color w:val="000000" w:themeColor="text1"/>
          <w:sz w:val="20"/>
          <w:szCs w:val="20"/>
        </w:rPr>
        <w:t>wijzigingen in de persoonlijke situatie van de Cliënt, waaronder begrepen wijzigingen in gezondheid, medicatie, bereikbaarheid, vertegenwoordiging, indicatie of financiering, onverwijld aan de Stichting door te geven;</w:t>
      </w:r>
    </w:p>
    <w:p w14:paraId="3C527604" w14:textId="77777777" w:rsidR="00A77831" w:rsidRDefault="00A77831" w:rsidP="00A77831">
      <w:pPr>
        <w:pStyle w:val="Lijstalinea"/>
        <w:numPr>
          <w:ilvl w:val="0"/>
          <w:numId w:val="33"/>
        </w:numPr>
        <w:ind w:left="1134" w:hanging="425"/>
        <w:jc w:val="both"/>
        <w:rPr>
          <w:rFonts w:ascii="Tahoma" w:hAnsi="Tahoma" w:cs="Tahoma"/>
          <w:color w:val="000000" w:themeColor="text1"/>
          <w:sz w:val="20"/>
          <w:szCs w:val="20"/>
        </w:rPr>
      </w:pPr>
      <w:r w:rsidRPr="00A77831">
        <w:rPr>
          <w:rFonts w:ascii="Tahoma" w:hAnsi="Tahoma" w:cs="Tahoma"/>
          <w:color w:val="000000" w:themeColor="text1"/>
          <w:sz w:val="20"/>
          <w:szCs w:val="20"/>
        </w:rPr>
        <w:t>zorg te dragen voor een correcte en tijdige afhandeling van de voor de Zorgverlening noodzakelijke administratie, voor zover die verantwoordelijkheid bij hen ligt;</w:t>
      </w:r>
    </w:p>
    <w:p w14:paraId="53CE2E6C" w14:textId="33A1F62C" w:rsidR="00B823E4" w:rsidRDefault="00A77831" w:rsidP="00A77831">
      <w:pPr>
        <w:pStyle w:val="Lijstalinea"/>
        <w:numPr>
          <w:ilvl w:val="0"/>
          <w:numId w:val="33"/>
        </w:numPr>
        <w:ind w:left="1134" w:hanging="425"/>
        <w:jc w:val="both"/>
        <w:rPr>
          <w:rFonts w:ascii="Tahoma" w:hAnsi="Tahoma" w:cs="Tahoma"/>
          <w:color w:val="000000" w:themeColor="text1"/>
          <w:sz w:val="20"/>
          <w:szCs w:val="20"/>
        </w:rPr>
      </w:pPr>
      <w:r w:rsidRPr="00A77831">
        <w:rPr>
          <w:rFonts w:ascii="Tahoma" w:hAnsi="Tahoma" w:cs="Tahoma"/>
          <w:color w:val="000000" w:themeColor="text1"/>
          <w:sz w:val="20"/>
          <w:szCs w:val="20"/>
        </w:rPr>
        <w:t>zich respectvol te gedragen tegenover medewerkers, vrijwilligers, andere cliënten en overige betrokkenen van de Stichting.</w:t>
      </w:r>
    </w:p>
    <w:p w14:paraId="29FA5D26" w14:textId="77777777" w:rsidR="00A77831" w:rsidRDefault="00A77831" w:rsidP="00A77831">
      <w:pPr>
        <w:pStyle w:val="Lijstalinea"/>
        <w:ind w:left="1134"/>
        <w:jc w:val="both"/>
        <w:rPr>
          <w:rFonts w:ascii="Tahoma" w:hAnsi="Tahoma" w:cs="Tahoma"/>
          <w:color w:val="000000" w:themeColor="text1"/>
          <w:sz w:val="20"/>
          <w:szCs w:val="20"/>
        </w:rPr>
      </w:pPr>
    </w:p>
    <w:p w14:paraId="377ED229" w14:textId="32043E6E" w:rsidR="00A77831" w:rsidRPr="00683DAB" w:rsidRDefault="00A77831" w:rsidP="00A77831">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lastRenderedPageBreak/>
        <w:t xml:space="preserve">Artikel </w:t>
      </w:r>
      <w:r>
        <w:rPr>
          <w:rFonts w:ascii="Tahoma" w:hAnsi="Tahoma" w:cs="Tahoma"/>
          <w:color w:val="000000" w:themeColor="text1"/>
          <w:sz w:val="20"/>
          <w:szCs w:val="20"/>
        </w:rPr>
        <w:t>13</w:t>
      </w:r>
      <w:r w:rsidRPr="00683DAB">
        <w:rPr>
          <w:rFonts w:ascii="Tahoma" w:hAnsi="Tahoma" w:cs="Tahoma"/>
          <w:color w:val="000000" w:themeColor="text1"/>
          <w:sz w:val="20"/>
          <w:szCs w:val="20"/>
        </w:rPr>
        <w:t xml:space="preserve"> – </w:t>
      </w:r>
      <w:r>
        <w:rPr>
          <w:rFonts w:ascii="Tahoma" w:hAnsi="Tahoma" w:cs="Tahoma"/>
          <w:color w:val="000000" w:themeColor="text1"/>
          <w:sz w:val="20"/>
          <w:szCs w:val="20"/>
        </w:rPr>
        <w:t>Gedrag en veiligheid</w:t>
      </w:r>
    </w:p>
    <w:p w14:paraId="14F5CF6E" w14:textId="607999AB" w:rsidR="00A77831" w:rsidRPr="00A77831" w:rsidRDefault="00A77831" w:rsidP="00A77831">
      <w:pPr>
        <w:pStyle w:val="Lijstalinea"/>
        <w:numPr>
          <w:ilvl w:val="1"/>
          <w:numId w:val="34"/>
        </w:numPr>
        <w:jc w:val="both"/>
        <w:rPr>
          <w:rFonts w:ascii="Tahoma" w:hAnsi="Tahoma" w:cs="Tahoma"/>
          <w:color w:val="000000" w:themeColor="text1"/>
          <w:sz w:val="20"/>
          <w:szCs w:val="20"/>
        </w:rPr>
      </w:pPr>
      <w:r>
        <w:rPr>
          <w:rFonts w:ascii="Tahoma" w:hAnsi="Tahoma" w:cs="Tahoma"/>
          <w:color w:val="000000" w:themeColor="text1"/>
          <w:sz w:val="20"/>
          <w:szCs w:val="20"/>
        </w:rPr>
        <w:t xml:space="preserve">De Stichting </w:t>
      </w:r>
      <w:r w:rsidRPr="00A77831">
        <w:rPr>
          <w:rFonts w:ascii="Tahoma" w:hAnsi="Tahoma" w:cs="Tahoma"/>
          <w:color w:val="000000" w:themeColor="text1"/>
          <w:sz w:val="20"/>
          <w:szCs w:val="20"/>
        </w:rPr>
        <w:t>hecht groot belang aan een veilige en respectvolle omgeving voor cliënten, medewerkers, vrijwilligers en andere betrokkenen.</w:t>
      </w:r>
    </w:p>
    <w:p w14:paraId="35237E29" w14:textId="77777777" w:rsidR="00A77831" w:rsidRPr="00A77831" w:rsidRDefault="00A77831" w:rsidP="00A77831">
      <w:pPr>
        <w:pStyle w:val="Lijstalinea"/>
        <w:numPr>
          <w:ilvl w:val="1"/>
          <w:numId w:val="34"/>
        </w:numPr>
        <w:jc w:val="both"/>
        <w:rPr>
          <w:rFonts w:ascii="Tahoma" w:hAnsi="Tahoma" w:cs="Tahoma"/>
          <w:color w:val="000000" w:themeColor="text1"/>
          <w:sz w:val="20"/>
          <w:szCs w:val="20"/>
        </w:rPr>
      </w:pPr>
      <w:r w:rsidRPr="00A77831">
        <w:rPr>
          <w:rFonts w:ascii="Tahoma" w:hAnsi="Tahoma" w:cs="Tahoma"/>
          <w:color w:val="000000" w:themeColor="text1"/>
          <w:sz w:val="20"/>
          <w:szCs w:val="20"/>
        </w:rPr>
        <w:t>Grensoverschrijdend, agressief, bedreigend of anderszins onveilig gedrag van de Cliënt, diens Vertegenwoordiger of andere bij de Cliënt betrokken personen kan aanleiding geven tot het treffen van maatregelen.</w:t>
      </w:r>
    </w:p>
    <w:p w14:paraId="2DABC483" w14:textId="77777777" w:rsidR="00A77831" w:rsidRPr="00A77831" w:rsidRDefault="00A77831" w:rsidP="00A77831">
      <w:pPr>
        <w:pStyle w:val="Lijstalinea"/>
        <w:numPr>
          <w:ilvl w:val="1"/>
          <w:numId w:val="34"/>
        </w:numPr>
        <w:jc w:val="both"/>
        <w:rPr>
          <w:rFonts w:ascii="Tahoma" w:hAnsi="Tahoma" w:cs="Tahoma"/>
          <w:color w:val="000000" w:themeColor="text1"/>
          <w:sz w:val="20"/>
          <w:szCs w:val="20"/>
        </w:rPr>
      </w:pPr>
      <w:r w:rsidRPr="00A77831">
        <w:rPr>
          <w:rFonts w:ascii="Tahoma" w:hAnsi="Tahoma" w:cs="Tahoma"/>
          <w:color w:val="000000" w:themeColor="text1"/>
          <w:sz w:val="20"/>
          <w:szCs w:val="20"/>
        </w:rPr>
        <w:t>Deze maatregelen kunnen onder meer bestaan uit een waarschuwing, nadere afspraken, tijdelijke schorsing of beëindiging van de Zorgovereenkomst, afhankelijk van de ernst en omstandigheden van het geval.</w:t>
      </w:r>
    </w:p>
    <w:p w14:paraId="005FDD8A" w14:textId="6F78B7E5" w:rsidR="00A77831" w:rsidRDefault="00A77831" w:rsidP="00A77831">
      <w:pPr>
        <w:pStyle w:val="Lijstalinea"/>
        <w:numPr>
          <w:ilvl w:val="1"/>
          <w:numId w:val="34"/>
        </w:numPr>
        <w:jc w:val="both"/>
        <w:rPr>
          <w:rFonts w:ascii="Tahoma" w:hAnsi="Tahoma" w:cs="Tahoma"/>
          <w:color w:val="000000" w:themeColor="text1"/>
          <w:sz w:val="20"/>
          <w:szCs w:val="20"/>
        </w:rPr>
      </w:pPr>
      <w:r w:rsidRPr="00A77831">
        <w:rPr>
          <w:rFonts w:ascii="Tahoma" w:hAnsi="Tahoma" w:cs="Tahoma"/>
          <w:color w:val="000000" w:themeColor="text1"/>
          <w:sz w:val="20"/>
          <w:szCs w:val="20"/>
        </w:rPr>
        <w:t>Indien sprake is van acute onveiligheid, is de Stichting gerechtigd onmiddellijk passende maatregelen te nemen.</w:t>
      </w:r>
    </w:p>
    <w:p w14:paraId="2B134008" w14:textId="77777777" w:rsidR="00A77831" w:rsidRDefault="00A77831" w:rsidP="00A77831">
      <w:pPr>
        <w:pStyle w:val="Lijstalinea"/>
        <w:ind w:left="720"/>
        <w:jc w:val="both"/>
        <w:rPr>
          <w:rFonts w:ascii="Tahoma" w:hAnsi="Tahoma" w:cs="Tahoma"/>
          <w:color w:val="000000" w:themeColor="text1"/>
          <w:sz w:val="20"/>
          <w:szCs w:val="20"/>
        </w:rPr>
      </w:pPr>
    </w:p>
    <w:p w14:paraId="78C2A403" w14:textId="1B3ADA88" w:rsidR="00A77831" w:rsidRPr="00683DAB" w:rsidRDefault="00A77831" w:rsidP="00A77831">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w:t>
      </w:r>
      <w:r w:rsidR="00EE54F9">
        <w:rPr>
          <w:rFonts w:ascii="Tahoma" w:hAnsi="Tahoma" w:cs="Tahoma"/>
          <w:color w:val="000000" w:themeColor="text1"/>
          <w:sz w:val="20"/>
          <w:szCs w:val="20"/>
        </w:rPr>
        <w:t>14</w:t>
      </w:r>
      <w:r w:rsidRPr="00683DAB">
        <w:rPr>
          <w:rFonts w:ascii="Tahoma" w:hAnsi="Tahoma" w:cs="Tahoma"/>
          <w:color w:val="000000" w:themeColor="text1"/>
          <w:sz w:val="20"/>
          <w:szCs w:val="20"/>
        </w:rPr>
        <w:t xml:space="preserve"> – </w:t>
      </w:r>
      <w:r w:rsidR="00EE54F9">
        <w:rPr>
          <w:rFonts w:ascii="Tahoma" w:hAnsi="Tahoma" w:cs="Tahoma"/>
          <w:color w:val="000000" w:themeColor="text1"/>
          <w:sz w:val="20"/>
          <w:szCs w:val="20"/>
        </w:rPr>
        <w:t>Aansprakelijkheid</w:t>
      </w:r>
    </w:p>
    <w:p w14:paraId="22146CDD" w14:textId="422B74C9" w:rsidR="00EE54F9" w:rsidRPr="00EE54F9" w:rsidRDefault="00EE54F9" w:rsidP="00EE54F9">
      <w:pPr>
        <w:pStyle w:val="Lijstalinea"/>
        <w:numPr>
          <w:ilvl w:val="1"/>
          <w:numId w:val="35"/>
        </w:numPr>
        <w:jc w:val="both"/>
        <w:rPr>
          <w:rFonts w:ascii="Tahoma" w:hAnsi="Tahoma" w:cs="Tahoma"/>
          <w:color w:val="000000" w:themeColor="text1"/>
          <w:sz w:val="20"/>
          <w:szCs w:val="20"/>
        </w:rPr>
      </w:pPr>
      <w:r w:rsidRPr="00EE54F9">
        <w:rPr>
          <w:rFonts w:ascii="Tahoma" w:hAnsi="Tahoma" w:cs="Tahoma"/>
          <w:color w:val="000000" w:themeColor="text1"/>
          <w:sz w:val="20"/>
          <w:szCs w:val="20"/>
        </w:rPr>
        <w:t>De Stichting is uitsluitend aansprakelijk voor directe schade die het rechtstreekse gevolg is van een toerekenbare tekortkoming in de nakoming van haar verplichtingen of van een onrechtmatige daad van de Stichting.</w:t>
      </w:r>
    </w:p>
    <w:p w14:paraId="04A11FE6" w14:textId="1F0E2CFA" w:rsidR="00EE54F9" w:rsidRPr="00EE54F9" w:rsidRDefault="00EE54F9" w:rsidP="00EE54F9">
      <w:pPr>
        <w:pStyle w:val="Lijstalinea"/>
        <w:numPr>
          <w:ilvl w:val="1"/>
          <w:numId w:val="35"/>
        </w:numPr>
        <w:jc w:val="both"/>
        <w:rPr>
          <w:rFonts w:ascii="Tahoma" w:hAnsi="Tahoma" w:cs="Tahoma"/>
          <w:color w:val="000000" w:themeColor="text1"/>
          <w:sz w:val="20"/>
          <w:szCs w:val="20"/>
        </w:rPr>
      </w:pPr>
      <w:r w:rsidRPr="00EE54F9">
        <w:rPr>
          <w:rFonts w:ascii="Tahoma" w:hAnsi="Tahoma" w:cs="Tahoma"/>
          <w:color w:val="000000" w:themeColor="text1"/>
          <w:sz w:val="20"/>
          <w:szCs w:val="20"/>
        </w:rPr>
        <w:t>De aansprakelijkheid van de Stichting is beperkt tot het bedrag dat in het desbetreffende geval uit hoofde van haar aansprakelijkheidsverzekering wordt uitgekeerd, vermeerderd met het toepasselijke eigen risico.</w:t>
      </w:r>
    </w:p>
    <w:p w14:paraId="34516437" w14:textId="2B03C6BC" w:rsidR="00EE54F9" w:rsidRPr="00EE54F9" w:rsidRDefault="00EE54F9" w:rsidP="00EE54F9">
      <w:pPr>
        <w:pStyle w:val="Lijstalinea"/>
        <w:numPr>
          <w:ilvl w:val="1"/>
          <w:numId w:val="35"/>
        </w:numPr>
        <w:jc w:val="both"/>
        <w:rPr>
          <w:rFonts w:ascii="Tahoma" w:hAnsi="Tahoma" w:cs="Tahoma"/>
          <w:color w:val="000000" w:themeColor="text1"/>
          <w:sz w:val="20"/>
          <w:szCs w:val="20"/>
        </w:rPr>
      </w:pPr>
      <w:r w:rsidRPr="00EE54F9">
        <w:rPr>
          <w:rFonts w:ascii="Tahoma" w:hAnsi="Tahoma" w:cs="Tahoma"/>
          <w:color w:val="000000" w:themeColor="text1"/>
          <w:sz w:val="20"/>
          <w:szCs w:val="20"/>
        </w:rPr>
        <w:t xml:space="preserve">Indien om welke reden dan ook geen uitkering krachtens de aansprakelijkheidsverzekering plaatsvindt, is de aansprakelijkheid van de Stichting beperkt tot een bedrag dat in redelijke verhouding staat tot de aard van de overeenkomst en de omvang van de schade, met een maximum van het bedrag dat voor de betreffende Zorgverlening in de voorafgaande </w:t>
      </w:r>
      <w:r w:rsidR="00414669">
        <w:rPr>
          <w:rFonts w:ascii="Tahoma" w:hAnsi="Tahoma" w:cs="Tahoma"/>
          <w:color w:val="000000" w:themeColor="text1"/>
          <w:sz w:val="20"/>
          <w:szCs w:val="20"/>
        </w:rPr>
        <w:t>twee</w:t>
      </w:r>
      <w:r w:rsidRPr="00EE54F9">
        <w:rPr>
          <w:rFonts w:ascii="Tahoma" w:hAnsi="Tahoma" w:cs="Tahoma"/>
          <w:color w:val="000000" w:themeColor="text1"/>
          <w:sz w:val="20"/>
          <w:szCs w:val="20"/>
        </w:rPr>
        <w:t xml:space="preserve"> maanden in rekening is gebracht, tenzij dwingend recht zich daartegen verzet.</w:t>
      </w:r>
    </w:p>
    <w:p w14:paraId="317E6B85" w14:textId="77777777" w:rsidR="00EE54F9" w:rsidRPr="00EE54F9" w:rsidRDefault="00EE54F9" w:rsidP="00EE54F9">
      <w:pPr>
        <w:pStyle w:val="Lijstalinea"/>
        <w:numPr>
          <w:ilvl w:val="1"/>
          <w:numId w:val="35"/>
        </w:numPr>
        <w:jc w:val="both"/>
        <w:rPr>
          <w:rFonts w:ascii="Tahoma" w:hAnsi="Tahoma" w:cs="Tahoma"/>
          <w:color w:val="000000" w:themeColor="text1"/>
          <w:sz w:val="20"/>
          <w:szCs w:val="20"/>
        </w:rPr>
      </w:pPr>
      <w:r w:rsidRPr="00EE54F9">
        <w:rPr>
          <w:rFonts w:ascii="Tahoma" w:hAnsi="Tahoma" w:cs="Tahoma"/>
          <w:color w:val="000000" w:themeColor="text1"/>
          <w:sz w:val="20"/>
          <w:szCs w:val="20"/>
        </w:rPr>
        <w:t>De Stichting is niet aansprakelijk voor indirecte schade, gevolgschade, gederfde inkomsten of schade van derden, tenzij sprake is van opzet of bewuste roekeloosheid aan de zijde van de Stichting of haar leidinggevenden.</w:t>
      </w:r>
    </w:p>
    <w:p w14:paraId="59EFA97A" w14:textId="77777777" w:rsidR="00EE54F9" w:rsidRPr="00EE54F9" w:rsidRDefault="00EE54F9" w:rsidP="00EE54F9">
      <w:pPr>
        <w:pStyle w:val="Lijstalinea"/>
        <w:numPr>
          <w:ilvl w:val="1"/>
          <w:numId w:val="35"/>
        </w:numPr>
        <w:jc w:val="both"/>
        <w:rPr>
          <w:rFonts w:ascii="Tahoma" w:hAnsi="Tahoma" w:cs="Tahoma"/>
          <w:color w:val="000000" w:themeColor="text1"/>
          <w:sz w:val="20"/>
          <w:szCs w:val="20"/>
        </w:rPr>
      </w:pPr>
      <w:r w:rsidRPr="00EE54F9">
        <w:rPr>
          <w:rFonts w:ascii="Tahoma" w:hAnsi="Tahoma" w:cs="Tahoma"/>
          <w:color w:val="000000" w:themeColor="text1"/>
          <w:sz w:val="20"/>
          <w:szCs w:val="20"/>
        </w:rPr>
        <w:t>De Stichting is niet aansprakelijk voor verlies van of schade aan persoonlijke eigendommen van de Cliënt, tenzij sprake is van opzet of bewuste roekeloosheid aan de zijde van de Stichting.</w:t>
      </w:r>
    </w:p>
    <w:p w14:paraId="49131977" w14:textId="3580D676" w:rsidR="00A77831" w:rsidRDefault="00EE54F9" w:rsidP="00EE54F9">
      <w:pPr>
        <w:pStyle w:val="Lijstalinea"/>
        <w:numPr>
          <w:ilvl w:val="1"/>
          <w:numId w:val="35"/>
        </w:numPr>
        <w:jc w:val="both"/>
        <w:rPr>
          <w:rFonts w:ascii="Tahoma" w:hAnsi="Tahoma" w:cs="Tahoma"/>
          <w:color w:val="000000" w:themeColor="text1"/>
          <w:sz w:val="20"/>
          <w:szCs w:val="20"/>
        </w:rPr>
      </w:pPr>
      <w:r w:rsidRPr="00EE54F9">
        <w:rPr>
          <w:rFonts w:ascii="Tahoma" w:hAnsi="Tahoma" w:cs="Tahoma"/>
          <w:color w:val="000000" w:themeColor="text1"/>
          <w:sz w:val="20"/>
          <w:szCs w:val="20"/>
        </w:rPr>
        <w:t>Iedere aanspraak op schadevergoeding dient zo spoedig mogelijk na het ontstaan van de schade schriftelijk bij de Stichting te worden gemeld.</w:t>
      </w:r>
    </w:p>
    <w:p w14:paraId="44C3DFE3" w14:textId="77777777" w:rsidR="00EE54F9" w:rsidRPr="0088073C" w:rsidRDefault="00EE54F9" w:rsidP="00EE54F9">
      <w:pPr>
        <w:pStyle w:val="Lijstalinea"/>
        <w:ind w:left="720"/>
        <w:jc w:val="both"/>
        <w:rPr>
          <w:rFonts w:ascii="Tahoma" w:hAnsi="Tahoma" w:cs="Tahoma"/>
          <w:color w:val="000000" w:themeColor="text1"/>
          <w:sz w:val="20"/>
          <w:szCs w:val="20"/>
        </w:rPr>
      </w:pPr>
    </w:p>
    <w:p w14:paraId="7CC4B741" w14:textId="36190CAD" w:rsidR="00A77831" w:rsidRPr="00683DAB" w:rsidRDefault="00A77831" w:rsidP="00A77831">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w:t>
      </w:r>
      <w:r w:rsidR="00EE54F9">
        <w:rPr>
          <w:rFonts w:ascii="Tahoma" w:hAnsi="Tahoma" w:cs="Tahoma"/>
          <w:color w:val="000000" w:themeColor="text1"/>
          <w:sz w:val="20"/>
          <w:szCs w:val="20"/>
        </w:rPr>
        <w:t>15</w:t>
      </w:r>
      <w:r w:rsidRPr="00683DAB">
        <w:rPr>
          <w:rFonts w:ascii="Tahoma" w:hAnsi="Tahoma" w:cs="Tahoma"/>
          <w:color w:val="000000" w:themeColor="text1"/>
          <w:sz w:val="20"/>
          <w:szCs w:val="20"/>
        </w:rPr>
        <w:t xml:space="preserve"> – </w:t>
      </w:r>
      <w:r w:rsidR="00EE54F9">
        <w:rPr>
          <w:rFonts w:ascii="Tahoma" w:hAnsi="Tahoma" w:cs="Tahoma"/>
          <w:color w:val="000000" w:themeColor="text1"/>
          <w:sz w:val="20"/>
          <w:szCs w:val="20"/>
        </w:rPr>
        <w:t>Privacy</w:t>
      </w:r>
    </w:p>
    <w:p w14:paraId="2A03C7C7" w14:textId="694715D7" w:rsidR="00EE54F9" w:rsidRPr="00EE54F9" w:rsidRDefault="00EE54F9" w:rsidP="00EE54F9">
      <w:pPr>
        <w:pStyle w:val="Lijstalinea"/>
        <w:numPr>
          <w:ilvl w:val="1"/>
          <w:numId w:val="36"/>
        </w:numPr>
        <w:jc w:val="both"/>
        <w:rPr>
          <w:rFonts w:ascii="Tahoma" w:hAnsi="Tahoma" w:cs="Tahoma"/>
          <w:color w:val="000000" w:themeColor="text1"/>
          <w:sz w:val="20"/>
          <w:szCs w:val="20"/>
        </w:rPr>
      </w:pPr>
      <w:r w:rsidRPr="00EE54F9">
        <w:rPr>
          <w:rFonts w:ascii="Tahoma" w:hAnsi="Tahoma" w:cs="Tahoma"/>
          <w:color w:val="000000" w:themeColor="text1"/>
          <w:sz w:val="20"/>
          <w:szCs w:val="20"/>
        </w:rPr>
        <w:t>De Stichting verwerkt persoonsgegevens met inachtneming van de toepasselijke wet- en regelgeving, waaronder de Algemene Verordening Gegevensbescherming.</w:t>
      </w:r>
    </w:p>
    <w:p w14:paraId="0A707967" w14:textId="607E070E" w:rsidR="00EE54F9" w:rsidRPr="00EE54F9" w:rsidRDefault="00EE54F9" w:rsidP="00EE54F9">
      <w:pPr>
        <w:pStyle w:val="Lijstalinea"/>
        <w:numPr>
          <w:ilvl w:val="1"/>
          <w:numId w:val="36"/>
        </w:numPr>
        <w:jc w:val="both"/>
        <w:rPr>
          <w:rFonts w:ascii="Tahoma" w:hAnsi="Tahoma" w:cs="Tahoma"/>
          <w:color w:val="000000" w:themeColor="text1"/>
          <w:sz w:val="20"/>
          <w:szCs w:val="20"/>
        </w:rPr>
      </w:pPr>
      <w:r w:rsidRPr="00EE54F9">
        <w:rPr>
          <w:rFonts w:ascii="Tahoma" w:hAnsi="Tahoma" w:cs="Tahoma"/>
          <w:color w:val="000000" w:themeColor="text1"/>
          <w:sz w:val="20"/>
          <w:szCs w:val="20"/>
        </w:rPr>
        <w:lastRenderedPageBreak/>
        <w:t>Nadere informatie over de wijze waarop de Stichting persoonsgegevens verwerkt, bewaart, beveiligt en deelt, is opgenomen in het privacyreglement of de privacyverklaring van de Stichting.</w:t>
      </w:r>
    </w:p>
    <w:p w14:paraId="17EE2AEE" w14:textId="77777777" w:rsidR="00EE54F9" w:rsidRPr="00EE54F9" w:rsidRDefault="00EE54F9" w:rsidP="00EE54F9">
      <w:pPr>
        <w:pStyle w:val="Lijstalinea"/>
        <w:numPr>
          <w:ilvl w:val="1"/>
          <w:numId w:val="36"/>
        </w:numPr>
        <w:jc w:val="both"/>
        <w:rPr>
          <w:rFonts w:ascii="Tahoma" w:hAnsi="Tahoma" w:cs="Tahoma"/>
          <w:color w:val="000000" w:themeColor="text1"/>
          <w:sz w:val="20"/>
          <w:szCs w:val="20"/>
        </w:rPr>
      </w:pPr>
      <w:r w:rsidRPr="00EE54F9">
        <w:rPr>
          <w:rFonts w:ascii="Tahoma" w:hAnsi="Tahoma" w:cs="Tahoma"/>
          <w:color w:val="000000" w:themeColor="text1"/>
          <w:sz w:val="20"/>
          <w:szCs w:val="20"/>
        </w:rPr>
        <w:t>Foto’s, video’s of ander beeldmateriaal waarop de Cliënt herkenbaar in beeld is, worden uitsluitend gepubliceerd of gedeeld na voorafgaande toestemming van de Cliënt dan wel diens Vertegenwoordiger, voor zover die toestemming rechtens vereist is.</w:t>
      </w:r>
    </w:p>
    <w:p w14:paraId="0B790DC8" w14:textId="2DBA40A7" w:rsidR="00A77831" w:rsidRPr="00A77831" w:rsidRDefault="00EE54F9" w:rsidP="00EE54F9">
      <w:pPr>
        <w:pStyle w:val="Lijstalinea"/>
        <w:numPr>
          <w:ilvl w:val="1"/>
          <w:numId w:val="36"/>
        </w:numPr>
        <w:jc w:val="both"/>
        <w:rPr>
          <w:rFonts w:ascii="Tahoma" w:hAnsi="Tahoma" w:cs="Tahoma"/>
          <w:color w:val="000000" w:themeColor="text1"/>
          <w:sz w:val="20"/>
          <w:szCs w:val="20"/>
        </w:rPr>
      </w:pPr>
      <w:r w:rsidRPr="00EE54F9">
        <w:rPr>
          <w:rFonts w:ascii="Tahoma" w:hAnsi="Tahoma" w:cs="Tahoma"/>
          <w:color w:val="000000" w:themeColor="text1"/>
          <w:sz w:val="20"/>
          <w:szCs w:val="20"/>
        </w:rPr>
        <w:t>Een verleende toestemming voor het gebruik van beeldmateriaal kan te allen tijde worden ingetrokken. De Stichting zal een verzoek tot verwijdering of beëindiging van verder gebruik zo spoedig mogelijk beoordelen en, voor zover redelijkerwijs mogelijk, uitvoeren.</w:t>
      </w:r>
    </w:p>
    <w:p w14:paraId="5CBC50DE" w14:textId="77777777" w:rsidR="00A77831" w:rsidRPr="00801664" w:rsidRDefault="00A77831" w:rsidP="00A77831">
      <w:pPr>
        <w:pStyle w:val="Lijstalinea"/>
        <w:ind w:left="720"/>
        <w:jc w:val="both"/>
        <w:rPr>
          <w:rFonts w:ascii="Tahoma" w:hAnsi="Tahoma" w:cs="Tahoma"/>
          <w:color w:val="000000" w:themeColor="text1"/>
          <w:sz w:val="20"/>
          <w:szCs w:val="20"/>
        </w:rPr>
      </w:pPr>
    </w:p>
    <w:p w14:paraId="3F774AF6" w14:textId="000FDACB" w:rsidR="00A77831" w:rsidRPr="00683DAB" w:rsidRDefault="00A77831" w:rsidP="00A77831">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Artikel 1</w:t>
      </w:r>
      <w:r w:rsidR="00EE54F9">
        <w:rPr>
          <w:rFonts w:ascii="Tahoma" w:hAnsi="Tahoma" w:cs="Tahoma"/>
          <w:color w:val="000000" w:themeColor="text1"/>
          <w:sz w:val="20"/>
          <w:szCs w:val="20"/>
        </w:rPr>
        <w:t>6</w:t>
      </w:r>
      <w:r w:rsidRPr="00683DAB">
        <w:rPr>
          <w:rFonts w:ascii="Tahoma" w:hAnsi="Tahoma" w:cs="Tahoma"/>
          <w:color w:val="000000" w:themeColor="text1"/>
          <w:sz w:val="20"/>
          <w:szCs w:val="20"/>
        </w:rPr>
        <w:t xml:space="preserve"> – </w:t>
      </w:r>
      <w:r w:rsidR="00EE54F9">
        <w:rPr>
          <w:rFonts w:ascii="Tahoma" w:hAnsi="Tahoma" w:cs="Tahoma"/>
          <w:color w:val="000000" w:themeColor="text1"/>
          <w:sz w:val="20"/>
          <w:szCs w:val="20"/>
        </w:rPr>
        <w:t>Klachtenregeling</w:t>
      </w:r>
    </w:p>
    <w:p w14:paraId="37B5AA7E" w14:textId="3A4346B4" w:rsidR="00EE54F9" w:rsidRPr="00EE54F9" w:rsidRDefault="00EE54F9" w:rsidP="00EE54F9">
      <w:pPr>
        <w:pStyle w:val="Lijstalinea"/>
        <w:numPr>
          <w:ilvl w:val="1"/>
          <w:numId w:val="37"/>
        </w:numPr>
        <w:jc w:val="both"/>
        <w:rPr>
          <w:rFonts w:ascii="Tahoma" w:hAnsi="Tahoma" w:cs="Tahoma"/>
          <w:color w:val="000000" w:themeColor="text1"/>
          <w:sz w:val="20"/>
          <w:szCs w:val="20"/>
        </w:rPr>
      </w:pPr>
      <w:r w:rsidRPr="00EE54F9">
        <w:rPr>
          <w:rFonts w:ascii="Tahoma" w:hAnsi="Tahoma" w:cs="Tahoma"/>
          <w:color w:val="000000" w:themeColor="text1"/>
          <w:sz w:val="20"/>
          <w:szCs w:val="20"/>
        </w:rPr>
        <w:t>De Stichting beschikt over een klachtenregeling die voldoet aan de voor haar geldende wettelijke vereisten.</w:t>
      </w:r>
    </w:p>
    <w:p w14:paraId="045F509A" w14:textId="77777777" w:rsidR="00284722" w:rsidRDefault="00EE54F9" w:rsidP="00284722">
      <w:pPr>
        <w:pStyle w:val="Lijstalinea"/>
        <w:numPr>
          <w:ilvl w:val="1"/>
          <w:numId w:val="37"/>
        </w:numPr>
        <w:jc w:val="both"/>
        <w:rPr>
          <w:rFonts w:ascii="Tahoma" w:hAnsi="Tahoma" w:cs="Tahoma"/>
          <w:color w:val="000000" w:themeColor="text1"/>
          <w:sz w:val="20"/>
          <w:szCs w:val="20"/>
        </w:rPr>
      </w:pPr>
      <w:r w:rsidRPr="00EE54F9">
        <w:rPr>
          <w:rFonts w:ascii="Tahoma" w:hAnsi="Tahoma" w:cs="Tahoma"/>
          <w:color w:val="000000" w:themeColor="text1"/>
          <w:sz w:val="20"/>
          <w:szCs w:val="20"/>
        </w:rPr>
        <w:t>Klachten over de Zorgverlening of de wijze van bejegening kunnen schriftelijk of op een andere door de Stichting aangegeven wijze worden ingediend.</w:t>
      </w:r>
    </w:p>
    <w:p w14:paraId="6EC74B36" w14:textId="77777777" w:rsidR="00284722" w:rsidRDefault="00284722" w:rsidP="00284722">
      <w:pPr>
        <w:pStyle w:val="Lijstalinea"/>
        <w:numPr>
          <w:ilvl w:val="1"/>
          <w:numId w:val="37"/>
        </w:numPr>
        <w:jc w:val="both"/>
        <w:rPr>
          <w:rFonts w:ascii="Tahoma" w:hAnsi="Tahoma" w:cs="Tahoma"/>
          <w:color w:val="000000" w:themeColor="text1"/>
          <w:sz w:val="20"/>
          <w:szCs w:val="20"/>
        </w:rPr>
      </w:pPr>
      <w:r w:rsidRPr="00284722">
        <w:rPr>
          <w:rFonts w:ascii="Tahoma" w:hAnsi="Tahoma" w:cs="Tahoma"/>
          <w:color w:val="000000" w:themeColor="text1"/>
          <w:sz w:val="20"/>
          <w:szCs w:val="20"/>
        </w:rPr>
        <w:t>De Stichting behandelt klachten zorgvuldig en voortvarend en spant zich in om in overleg met de Cliënt dan wel diens Vertegenwoordiger tot een passende oplossing te komen.</w:t>
      </w:r>
    </w:p>
    <w:p w14:paraId="2E9A4A2E" w14:textId="77777777" w:rsidR="00284722" w:rsidRDefault="00284722" w:rsidP="00284722">
      <w:pPr>
        <w:pStyle w:val="Lijstalinea"/>
        <w:numPr>
          <w:ilvl w:val="1"/>
          <w:numId w:val="37"/>
        </w:numPr>
        <w:jc w:val="both"/>
        <w:rPr>
          <w:rFonts w:ascii="Tahoma" w:hAnsi="Tahoma" w:cs="Tahoma"/>
          <w:color w:val="000000" w:themeColor="text1"/>
          <w:sz w:val="20"/>
          <w:szCs w:val="20"/>
        </w:rPr>
      </w:pPr>
      <w:r w:rsidRPr="00284722">
        <w:rPr>
          <w:rFonts w:ascii="Tahoma" w:hAnsi="Tahoma" w:cs="Tahoma"/>
          <w:color w:val="000000" w:themeColor="text1"/>
          <w:sz w:val="20"/>
          <w:szCs w:val="20"/>
        </w:rPr>
        <w:t>De Cliënt dan wel diens Vertegenwoordiger kan zich desgewenst laten ondersteunen door een onafhankelijke klachtenfunctionaris, voor zover de wet daarin voorziet.</w:t>
      </w:r>
    </w:p>
    <w:p w14:paraId="565B2D64" w14:textId="77777777" w:rsidR="00284722" w:rsidRDefault="00284722" w:rsidP="00284722">
      <w:pPr>
        <w:pStyle w:val="Lijstalinea"/>
        <w:numPr>
          <w:ilvl w:val="1"/>
          <w:numId w:val="37"/>
        </w:numPr>
        <w:jc w:val="both"/>
        <w:rPr>
          <w:rFonts w:ascii="Tahoma" w:hAnsi="Tahoma" w:cs="Tahoma"/>
          <w:color w:val="000000" w:themeColor="text1"/>
          <w:sz w:val="20"/>
          <w:szCs w:val="20"/>
        </w:rPr>
      </w:pPr>
      <w:r w:rsidRPr="00284722">
        <w:rPr>
          <w:rFonts w:ascii="Tahoma" w:hAnsi="Tahoma" w:cs="Tahoma"/>
          <w:color w:val="000000" w:themeColor="text1"/>
          <w:sz w:val="20"/>
          <w:szCs w:val="20"/>
        </w:rPr>
        <w:t>Indien een klacht niet in onderling overleg kan worden opgelost, kan de Cliënt dan wel diens Vertegenwoordiger het geschil voorleggen aan de erkende geschilleninstantie waarbij de Stichting is aangesloten.</w:t>
      </w:r>
    </w:p>
    <w:p w14:paraId="7EF170B8" w14:textId="468E262C" w:rsidR="00EE54F9" w:rsidRDefault="00284722" w:rsidP="00284722">
      <w:pPr>
        <w:pStyle w:val="Lijstalinea"/>
        <w:numPr>
          <w:ilvl w:val="1"/>
          <w:numId w:val="37"/>
        </w:numPr>
        <w:jc w:val="both"/>
        <w:rPr>
          <w:rFonts w:ascii="Tahoma" w:hAnsi="Tahoma" w:cs="Tahoma"/>
          <w:color w:val="000000" w:themeColor="text1"/>
          <w:sz w:val="20"/>
          <w:szCs w:val="20"/>
        </w:rPr>
      </w:pPr>
      <w:r w:rsidRPr="00284722">
        <w:rPr>
          <w:rFonts w:ascii="Tahoma" w:hAnsi="Tahoma" w:cs="Tahoma"/>
          <w:color w:val="000000" w:themeColor="text1"/>
          <w:sz w:val="20"/>
          <w:szCs w:val="20"/>
        </w:rPr>
        <w:t>Op verzoek van de Cliënt of diens Vertegenwoordiger verstrekt de Stichting informatie over de toepasselijke klachtenregeling, de klachtenfunctionaris en de geschilleninstantie.</w:t>
      </w:r>
    </w:p>
    <w:p w14:paraId="475BAF70" w14:textId="77777777" w:rsidR="00284722" w:rsidRPr="00284722" w:rsidRDefault="00284722" w:rsidP="00284722">
      <w:pPr>
        <w:pStyle w:val="Lijstalinea"/>
        <w:ind w:left="720"/>
        <w:jc w:val="both"/>
        <w:rPr>
          <w:rFonts w:ascii="Tahoma" w:hAnsi="Tahoma" w:cs="Tahoma"/>
          <w:color w:val="000000" w:themeColor="text1"/>
          <w:sz w:val="20"/>
          <w:szCs w:val="20"/>
        </w:rPr>
      </w:pPr>
    </w:p>
    <w:p w14:paraId="681B3D53" w14:textId="07391842" w:rsidR="00EE54F9" w:rsidRPr="00683DAB" w:rsidRDefault="00EE54F9" w:rsidP="00EE54F9">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w:t>
      </w:r>
      <w:r>
        <w:rPr>
          <w:rFonts w:ascii="Tahoma" w:hAnsi="Tahoma" w:cs="Tahoma"/>
          <w:color w:val="000000" w:themeColor="text1"/>
          <w:sz w:val="20"/>
          <w:szCs w:val="20"/>
        </w:rPr>
        <w:t>17</w:t>
      </w:r>
      <w:r w:rsidRPr="00683DAB">
        <w:rPr>
          <w:rFonts w:ascii="Tahoma" w:hAnsi="Tahoma" w:cs="Tahoma"/>
          <w:color w:val="000000" w:themeColor="text1"/>
          <w:sz w:val="20"/>
          <w:szCs w:val="20"/>
        </w:rPr>
        <w:t xml:space="preserve"> – </w:t>
      </w:r>
      <w:r>
        <w:rPr>
          <w:rFonts w:ascii="Tahoma" w:hAnsi="Tahoma" w:cs="Tahoma"/>
          <w:color w:val="000000" w:themeColor="text1"/>
          <w:sz w:val="20"/>
          <w:szCs w:val="20"/>
        </w:rPr>
        <w:t>Overmacht</w:t>
      </w:r>
    </w:p>
    <w:p w14:paraId="71C4883B" w14:textId="5DD06A4E" w:rsidR="00EE54F9" w:rsidRPr="00EE54F9" w:rsidRDefault="00EE54F9" w:rsidP="00EE54F9">
      <w:pPr>
        <w:pStyle w:val="Lijstalinea"/>
        <w:numPr>
          <w:ilvl w:val="1"/>
          <w:numId w:val="38"/>
        </w:numPr>
        <w:jc w:val="both"/>
        <w:rPr>
          <w:rFonts w:ascii="Tahoma" w:hAnsi="Tahoma" w:cs="Tahoma"/>
          <w:color w:val="000000" w:themeColor="text1"/>
          <w:sz w:val="20"/>
          <w:szCs w:val="20"/>
        </w:rPr>
      </w:pPr>
      <w:r w:rsidRPr="00EE54F9">
        <w:rPr>
          <w:rFonts w:ascii="Tahoma" w:hAnsi="Tahoma" w:cs="Tahoma"/>
          <w:color w:val="000000" w:themeColor="text1"/>
          <w:sz w:val="20"/>
          <w:szCs w:val="20"/>
        </w:rPr>
        <w:t>Onder overmacht wordt verstaan iedere omstandigheid buiten de redelijke invloedssfeer van de Stichting waardoor nakoming van de Zorgovereenkomst tijdelijk of blijvend niet mogelijk is.</w:t>
      </w:r>
    </w:p>
    <w:p w14:paraId="1BAB2304" w14:textId="5A7AD292" w:rsidR="00EE54F9" w:rsidRPr="00EE54F9" w:rsidRDefault="00EE54F9" w:rsidP="00EE54F9">
      <w:pPr>
        <w:pStyle w:val="Lijstalinea"/>
        <w:numPr>
          <w:ilvl w:val="1"/>
          <w:numId w:val="38"/>
        </w:numPr>
        <w:jc w:val="both"/>
        <w:rPr>
          <w:rFonts w:ascii="Tahoma" w:hAnsi="Tahoma" w:cs="Tahoma"/>
          <w:color w:val="000000" w:themeColor="text1"/>
          <w:sz w:val="20"/>
          <w:szCs w:val="20"/>
        </w:rPr>
      </w:pPr>
      <w:r w:rsidRPr="00EE54F9">
        <w:rPr>
          <w:rFonts w:ascii="Tahoma" w:hAnsi="Tahoma" w:cs="Tahoma"/>
          <w:color w:val="000000" w:themeColor="text1"/>
          <w:sz w:val="20"/>
          <w:szCs w:val="20"/>
        </w:rPr>
        <w:t>Onder overmacht wordt in ieder geval verstaan: calamiteiten,</w:t>
      </w:r>
      <w:r>
        <w:rPr>
          <w:rFonts w:ascii="Tahoma" w:hAnsi="Tahoma" w:cs="Tahoma"/>
          <w:color w:val="000000" w:themeColor="text1"/>
          <w:sz w:val="20"/>
          <w:szCs w:val="20"/>
        </w:rPr>
        <w:t xml:space="preserve"> ep</w:t>
      </w:r>
      <w:r w:rsidRPr="00EE54F9">
        <w:rPr>
          <w:rFonts w:ascii="Tahoma" w:hAnsi="Tahoma" w:cs="Tahoma"/>
          <w:color w:val="000000" w:themeColor="text1"/>
          <w:sz w:val="20"/>
          <w:szCs w:val="20"/>
        </w:rPr>
        <w:t>idemie</w:t>
      </w:r>
      <w:r>
        <w:rPr>
          <w:rFonts w:ascii="Tahoma" w:hAnsi="Tahoma" w:cs="Tahoma"/>
          <w:color w:val="000000" w:themeColor="text1"/>
          <w:sz w:val="20"/>
          <w:szCs w:val="20"/>
        </w:rPr>
        <w:t>ën</w:t>
      </w:r>
      <w:r w:rsidRPr="00EE54F9">
        <w:rPr>
          <w:rFonts w:ascii="Tahoma" w:hAnsi="Tahoma" w:cs="Tahoma"/>
          <w:color w:val="000000" w:themeColor="text1"/>
          <w:sz w:val="20"/>
          <w:szCs w:val="20"/>
        </w:rPr>
        <w:t>, pandemi</w:t>
      </w:r>
      <w:r>
        <w:rPr>
          <w:rFonts w:ascii="Tahoma" w:hAnsi="Tahoma" w:cs="Tahoma"/>
          <w:color w:val="000000" w:themeColor="text1"/>
          <w:sz w:val="20"/>
          <w:szCs w:val="20"/>
        </w:rPr>
        <w:t>eën</w:t>
      </w:r>
      <w:r w:rsidRPr="00EE54F9">
        <w:rPr>
          <w:rFonts w:ascii="Tahoma" w:hAnsi="Tahoma" w:cs="Tahoma"/>
          <w:color w:val="000000" w:themeColor="text1"/>
          <w:sz w:val="20"/>
          <w:szCs w:val="20"/>
        </w:rPr>
        <w:t xml:space="preserve"> overheidsmaatregelen, extreme weersomstandigheden, storingen, vervoersproblemen, ziekte-uitval van personeel en andere onvoorziene omstandigheden.</w:t>
      </w:r>
    </w:p>
    <w:p w14:paraId="0F6B135E" w14:textId="5087C682" w:rsidR="00EE54F9" w:rsidRPr="00EE54F9" w:rsidRDefault="00EE54F9" w:rsidP="00EE54F9">
      <w:pPr>
        <w:pStyle w:val="Lijstalinea"/>
        <w:numPr>
          <w:ilvl w:val="1"/>
          <w:numId w:val="38"/>
        </w:numPr>
        <w:jc w:val="both"/>
        <w:rPr>
          <w:rFonts w:ascii="Tahoma" w:hAnsi="Tahoma" w:cs="Tahoma"/>
          <w:color w:val="000000" w:themeColor="text1"/>
          <w:sz w:val="20"/>
          <w:szCs w:val="20"/>
        </w:rPr>
      </w:pPr>
      <w:r w:rsidRPr="00EE54F9">
        <w:rPr>
          <w:rFonts w:ascii="Tahoma" w:hAnsi="Tahoma" w:cs="Tahoma"/>
          <w:color w:val="000000" w:themeColor="text1"/>
          <w:sz w:val="20"/>
          <w:szCs w:val="20"/>
        </w:rPr>
        <w:t>In geval van overmacht is de Stichting gerechtigd de Zorgverlening tijdelijk op te schorten, aan te passen of, indien noodzakelijk, geheel of gedeeltelijk te be</w:t>
      </w:r>
      <w:r>
        <w:rPr>
          <w:rFonts w:ascii="Tahoma" w:hAnsi="Tahoma" w:cs="Tahoma"/>
          <w:color w:val="000000" w:themeColor="text1"/>
          <w:sz w:val="20"/>
          <w:szCs w:val="20"/>
        </w:rPr>
        <w:t>ëin</w:t>
      </w:r>
      <w:r w:rsidRPr="00EE54F9">
        <w:rPr>
          <w:rFonts w:ascii="Tahoma" w:hAnsi="Tahoma" w:cs="Tahoma"/>
          <w:color w:val="000000" w:themeColor="text1"/>
          <w:sz w:val="20"/>
          <w:szCs w:val="20"/>
        </w:rPr>
        <w:t>digen, zonder gehouden te zijn tot schadevergoeding.</w:t>
      </w:r>
    </w:p>
    <w:p w14:paraId="19D2B87F" w14:textId="1C6876E1" w:rsidR="00EE54F9" w:rsidRPr="00EE54F9" w:rsidRDefault="00EE54F9" w:rsidP="00EE54F9">
      <w:pPr>
        <w:pStyle w:val="Lijstalinea"/>
        <w:numPr>
          <w:ilvl w:val="1"/>
          <w:numId w:val="38"/>
        </w:numPr>
        <w:jc w:val="both"/>
        <w:rPr>
          <w:rFonts w:ascii="Tahoma" w:hAnsi="Tahoma" w:cs="Tahoma"/>
          <w:color w:val="000000" w:themeColor="text1"/>
          <w:sz w:val="20"/>
          <w:szCs w:val="20"/>
        </w:rPr>
      </w:pPr>
      <w:r w:rsidRPr="00EE54F9">
        <w:rPr>
          <w:rFonts w:ascii="Tahoma" w:hAnsi="Tahoma" w:cs="Tahoma"/>
          <w:color w:val="000000" w:themeColor="text1"/>
          <w:sz w:val="20"/>
          <w:szCs w:val="20"/>
        </w:rPr>
        <w:t>De Stichting zal zich in geval van overmacht inspannen om de gevolgen voor de Cli</w:t>
      </w:r>
      <w:r>
        <w:rPr>
          <w:rFonts w:ascii="Tahoma" w:hAnsi="Tahoma" w:cs="Tahoma"/>
          <w:color w:val="000000" w:themeColor="text1"/>
          <w:sz w:val="20"/>
          <w:szCs w:val="20"/>
        </w:rPr>
        <w:t>ënt</w:t>
      </w:r>
      <w:r w:rsidRPr="00EE54F9">
        <w:rPr>
          <w:rFonts w:ascii="Tahoma" w:hAnsi="Tahoma" w:cs="Tahoma"/>
          <w:color w:val="000000" w:themeColor="text1"/>
          <w:sz w:val="20"/>
          <w:szCs w:val="20"/>
        </w:rPr>
        <w:t xml:space="preserve"> zoveel mogelijk te beperken.</w:t>
      </w:r>
    </w:p>
    <w:p w14:paraId="52236870" w14:textId="77777777" w:rsidR="00EE54F9" w:rsidRPr="0088073C" w:rsidRDefault="00EE54F9" w:rsidP="00EE54F9">
      <w:pPr>
        <w:pStyle w:val="Lijstalinea"/>
        <w:ind w:left="720"/>
        <w:jc w:val="both"/>
        <w:rPr>
          <w:rFonts w:ascii="Tahoma" w:hAnsi="Tahoma" w:cs="Tahoma"/>
          <w:color w:val="000000" w:themeColor="text1"/>
          <w:sz w:val="20"/>
          <w:szCs w:val="20"/>
        </w:rPr>
      </w:pPr>
    </w:p>
    <w:p w14:paraId="336A5EFD" w14:textId="6A8C92E0" w:rsidR="00EE54F9" w:rsidRPr="00683DAB" w:rsidRDefault="00EE54F9" w:rsidP="00EE54F9">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 xml:space="preserve">Artikel </w:t>
      </w:r>
      <w:r>
        <w:rPr>
          <w:rFonts w:ascii="Tahoma" w:hAnsi="Tahoma" w:cs="Tahoma"/>
          <w:color w:val="000000" w:themeColor="text1"/>
          <w:sz w:val="20"/>
          <w:szCs w:val="20"/>
        </w:rPr>
        <w:t>18</w:t>
      </w:r>
      <w:r w:rsidRPr="00683DAB">
        <w:rPr>
          <w:rFonts w:ascii="Tahoma" w:hAnsi="Tahoma" w:cs="Tahoma"/>
          <w:color w:val="000000" w:themeColor="text1"/>
          <w:sz w:val="20"/>
          <w:szCs w:val="20"/>
        </w:rPr>
        <w:t xml:space="preserve"> – </w:t>
      </w:r>
      <w:r>
        <w:rPr>
          <w:rFonts w:ascii="Tahoma" w:hAnsi="Tahoma" w:cs="Tahoma"/>
          <w:color w:val="000000" w:themeColor="text1"/>
          <w:sz w:val="20"/>
          <w:szCs w:val="20"/>
        </w:rPr>
        <w:t>Beëindiging van de Zorgovereenkomst</w:t>
      </w:r>
    </w:p>
    <w:p w14:paraId="732DEAFF" w14:textId="31888FAF" w:rsidR="00EE54F9" w:rsidRPr="00EE54F9" w:rsidRDefault="00EE54F9" w:rsidP="00EE54F9">
      <w:pPr>
        <w:pStyle w:val="Lijstalinea"/>
        <w:numPr>
          <w:ilvl w:val="1"/>
          <w:numId w:val="39"/>
        </w:numPr>
        <w:jc w:val="both"/>
        <w:rPr>
          <w:rFonts w:ascii="Tahoma" w:hAnsi="Tahoma" w:cs="Tahoma"/>
          <w:color w:val="000000" w:themeColor="text1"/>
          <w:sz w:val="20"/>
          <w:szCs w:val="20"/>
        </w:rPr>
      </w:pPr>
      <w:r w:rsidRPr="00EE54F9">
        <w:rPr>
          <w:rFonts w:ascii="Tahoma" w:hAnsi="Tahoma" w:cs="Tahoma"/>
          <w:color w:val="000000" w:themeColor="text1"/>
          <w:sz w:val="20"/>
          <w:szCs w:val="20"/>
        </w:rPr>
        <w:t>De Zorgovereenkomst eindigt:</w:t>
      </w:r>
    </w:p>
    <w:p w14:paraId="3CAB4C74" w14:textId="77777777" w:rsidR="00EE54F9" w:rsidRDefault="00EE54F9" w:rsidP="00EE54F9">
      <w:pPr>
        <w:pStyle w:val="Lijstalinea"/>
        <w:numPr>
          <w:ilvl w:val="0"/>
          <w:numId w:val="40"/>
        </w:numPr>
        <w:jc w:val="both"/>
        <w:rPr>
          <w:rFonts w:ascii="Tahoma" w:hAnsi="Tahoma" w:cs="Tahoma"/>
          <w:color w:val="000000" w:themeColor="text1"/>
          <w:sz w:val="20"/>
          <w:szCs w:val="20"/>
        </w:rPr>
      </w:pPr>
      <w:r w:rsidRPr="00EE54F9">
        <w:rPr>
          <w:rFonts w:ascii="Tahoma" w:hAnsi="Tahoma" w:cs="Tahoma"/>
          <w:color w:val="000000" w:themeColor="text1"/>
          <w:sz w:val="20"/>
          <w:szCs w:val="20"/>
        </w:rPr>
        <w:t>door schriftelijke opzegging door één van de partijen;</w:t>
      </w:r>
    </w:p>
    <w:p w14:paraId="43FA5D17" w14:textId="77777777" w:rsidR="00EE54F9" w:rsidRDefault="00EE54F9" w:rsidP="00EE54F9">
      <w:pPr>
        <w:pStyle w:val="Lijstalinea"/>
        <w:numPr>
          <w:ilvl w:val="0"/>
          <w:numId w:val="40"/>
        </w:numPr>
        <w:jc w:val="both"/>
        <w:rPr>
          <w:rFonts w:ascii="Tahoma" w:hAnsi="Tahoma" w:cs="Tahoma"/>
          <w:color w:val="000000" w:themeColor="text1"/>
          <w:sz w:val="20"/>
          <w:szCs w:val="20"/>
        </w:rPr>
      </w:pPr>
      <w:r w:rsidRPr="00EE54F9">
        <w:rPr>
          <w:rFonts w:ascii="Tahoma" w:hAnsi="Tahoma" w:cs="Tahoma"/>
          <w:color w:val="000000" w:themeColor="text1"/>
          <w:sz w:val="20"/>
          <w:szCs w:val="20"/>
        </w:rPr>
        <w:t>van rechtswege indien de overeengekomen duur van de Zorgovereenkomst verstrijkt, voor zover van toepassing;</w:t>
      </w:r>
    </w:p>
    <w:p w14:paraId="7F60090D" w14:textId="77777777" w:rsidR="00EE54F9" w:rsidRDefault="00EE54F9" w:rsidP="00EE54F9">
      <w:pPr>
        <w:pStyle w:val="Lijstalinea"/>
        <w:numPr>
          <w:ilvl w:val="0"/>
          <w:numId w:val="40"/>
        </w:numPr>
        <w:jc w:val="both"/>
        <w:rPr>
          <w:rFonts w:ascii="Tahoma" w:hAnsi="Tahoma" w:cs="Tahoma"/>
          <w:color w:val="000000" w:themeColor="text1"/>
          <w:sz w:val="20"/>
          <w:szCs w:val="20"/>
        </w:rPr>
      </w:pPr>
      <w:r w:rsidRPr="00EE54F9">
        <w:rPr>
          <w:rFonts w:ascii="Tahoma" w:hAnsi="Tahoma" w:cs="Tahoma"/>
          <w:color w:val="000000" w:themeColor="text1"/>
          <w:sz w:val="20"/>
          <w:szCs w:val="20"/>
        </w:rPr>
        <w:t>indien de noodzakelijke indicatie, beschikking of financiering vervalt en voortzetting daardoor redelijkerwijs niet mogelijk is;</w:t>
      </w:r>
    </w:p>
    <w:p w14:paraId="0AA611E8" w14:textId="77777777" w:rsidR="00EE54F9" w:rsidRDefault="00EE54F9" w:rsidP="00EE54F9">
      <w:pPr>
        <w:pStyle w:val="Lijstalinea"/>
        <w:numPr>
          <w:ilvl w:val="0"/>
          <w:numId w:val="40"/>
        </w:numPr>
        <w:jc w:val="both"/>
        <w:rPr>
          <w:rFonts w:ascii="Tahoma" w:hAnsi="Tahoma" w:cs="Tahoma"/>
          <w:color w:val="000000" w:themeColor="text1"/>
          <w:sz w:val="20"/>
          <w:szCs w:val="20"/>
        </w:rPr>
      </w:pPr>
      <w:r w:rsidRPr="00EE54F9">
        <w:rPr>
          <w:rFonts w:ascii="Tahoma" w:hAnsi="Tahoma" w:cs="Tahoma"/>
          <w:color w:val="000000" w:themeColor="text1"/>
          <w:sz w:val="20"/>
          <w:szCs w:val="20"/>
        </w:rPr>
        <w:t>bij overlijden van de Cliënt; of</w:t>
      </w:r>
    </w:p>
    <w:p w14:paraId="3B1966D9" w14:textId="2009A73B" w:rsidR="00EE54F9" w:rsidRPr="00EE54F9" w:rsidRDefault="00EE54F9" w:rsidP="00EE54F9">
      <w:pPr>
        <w:pStyle w:val="Lijstalinea"/>
        <w:numPr>
          <w:ilvl w:val="0"/>
          <w:numId w:val="40"/>
        </w:numPr>
        <w:jc w:val="both"/>
        <w:rPr>
          <w:rFonts w:ascii="Tahoma" w:hAnsi="Tahoma" w:cs="Tahoma"/>
          <w:color w:val="000000" w:themeColor="text1"/>
          <w:sz w:val="20"/>
          <w:szCs w:val="20"/>
        </w:rPr>
      </w:pPr>
      <w:r w:rsidRPr="00EE54F9">
        <w:rPr>
          <w:rFonts w:ascii="Tahoma" w:hAnsi="Tahoma" w:cs="Tahoma"/>
          <w:color w:val="000000" w:themeColor="text1"/>
          <w:sz w:val="20"/>
          <w:szCs w:val="20"/>
        </w:rPr>
        <w:t>in andere gevallen waarin voortzetting van de Zorgovereenkomst redelijkerwijs niet van de Stichting kan worden verlangd.</w:t>
      </w:r>
    </w:p>
    <w:p w14:paraId="588B6A46" w14:textId="20D1D128" w:rsidR="00EE54F9" w:rsidRPr="00EE54F9" w:rsidRDefault="00EE54F9" w:rsidP="00EE54F9">
      <w:pPr>
        <w:pStyle w:val="Lijstalinea"/>
        <w:numPr>
          <w:ilvl w:val="1"/>
          <w:numId w:val="39"/>
        </w:numPr>
        <w:jc w:val="both"/>
        <w:rPr>
          <w:rFonts w:ascii="Tahoma" w:hAnsi="Tahoma" w:cs="Tahoma"/>
          <w:color w:val="000000" w:themeColor="text1"/>
          <w:sz w:val="20"/>
          <w:szCs w:val="20"/>
        </w:rPr>
      </w:pPr>
      <w:r w:rsidRPr="00EE54F9">
        <w:rPr>
          <w:rFonts w:ascii="Tahoma" w:hAnsi="Tahoma" w:cs="Tahoma"/>
          <w:color w:val="000000" w:themeColor="text1"/>
          <w:sz w:val="20"/>
          <w:szCs w:val="20"/>
        </w:rPr>
        <w:t>Tenzij sprake is van een situatie als bedoeld in lid 3, geldt bij opzegging een opzegtermijn van één maand.</w:t>
      </w:r>
    </w:p>
    <w:p w14:paraId="7778D84B" w14:textId="77777777" w:rsidR="00EE54F9" w:rsidRPr="00EE54F9" w:rsidRDefault="00EE54F9" w:rsidP="00EE54F9">
      <w:pPr>
        <w:pStyle w:val="Lijstalinea"/>
        <w:numPr>
          <w:ilvl w:val="1"/>
          <w:numId w:val="39"/>
        </w:numPr>
        <w:jc w:val="both"/>
        <w:rPr>
          <w:rFonts w:ascii="Tahoma" w:hAnsi="Tahoma" w:cs="Tahoma"/>
          <w:color w:val="000000" w:themeColor="text1"/>
          <w:sz w:val="20"/>
          <w:szCs w:val="20"/>
        </w:rPr>
      </w:pPr>
      <w:r w:rsidRPr="00EE54F9">
        <w:rPr>
          <w:rFonts w:ascii="Tahoma" w:hAnsi="Tahoma" w:cs="Tahoma"/>
          <w:color w:val="000000" w:themeColor="text1"/>
          <w:sz w:val="20"/>
          <w:szCs w:val="20"/>
        </w:rPr>
        <w:t>De Stichting is gerechtigd de Zorgovereenkomst met onmiddellijke ingang geheel of gedeeltelijk te beëindigen indien:</w:t>
      </w:r>
    </w:p>
    <w:p w14:paraId="0071620F" w14:textId="77777777" w:rsidR="00EE54F9" w:rsidRDefault="00EE54F9" w:rsidP="00EE54F9">
      <w:pPr>
        <w:pStyle w:val="Lijstalinea"/>
        <w:numPr>
          <w:ilvl w:val="0"/>
          <w:numId w:val="41"/>
        </w:numPr>
        <w:jc w:val="both"/>
        <w:rPr>
          <w:rFonts w:ascii="Tahoma" w:hAnsi="Tahoma" w:cs="Tahoma"/>
          <w:color w:val="000000" w:themeColor="text1"/>
          <w:sz w:val="20"/>
          <w:szCs w:val="20"/>
        </w:rPr>
      </w:pPr>
      <w:r w:rsidRPr="00EE54F9">
        <w:rPr>
          <w:rFonts w:ascii="Tahoma" w:hAnsi="Tahoma" w:cs="Tahoma"/>
          <w:color w:val="000000" w:themeColor="text1"/>
          <w:sz w:val="20"/>
          <w:szCs w:val="20"/>
        </w:rPr>
        <w:t>sprake is van acute onveiligheid;</w:t>
      </w:r>
    </w:p>
    <w:p w14:paraId="5A55DAA2" w14:textId="77777777" w:rsidR="00EE54F9" w:rsidRDefault="00EE54F9" w:rsidP="00EE54F9">
      <w:pPr>
        <w:pStyle w:val="Lijstalinea"/>
        <w:numPr>
          <w:ilvl w:val="0"/>
          <w:numId w:val="41"/>
        </w:numPr>
        <w:jc w:val="both"/>
        <w:rPr>
          <w:rFonts w:ascii="Tahoma" w:hAnsi="Tahoma" w:cs="Tahoma"/>
          <w:color w:val="000000" w:themeColor="text1"/>
          <w:sz w:val="20"/>
          <w:szCs w:val="20"/>
        </w:rPr>
      </w:pPr>
      <w:r w:rsidRPr="00EE54F9">
        <w:rPr>
          <w:rFonts w:ascii="Tahoma" w:hAnsi="Tahoma" w:cs="Tahoma"/>
          <w:color w:val="000000" w:themeColor="text1"/>
          <w:sz w:val="20"/>
          <w:szCs w:val="20"/>
        </w:rPr>
        <w:t>de Cliënt, diens Vertegenwoordiger of een andere betrokkene zich ernstig grensoverschrijdend gedraagt;</w:t>
      </w:r>
    </w:p>
    <w:p w14:paraId="725B8331" w14:textId="77777777" w:rsidR="00EE54F9" w:rsidRDefault="00EE54F9" w:rsidP="00EE54F9">
      <w:pPr>
        <w:pStyle w:val="Lijstalinea"/>
        <w:numPr>
          <w:ilvl w:val="0"/>
          <w:numId w:val="41"/>
        </w:numPr>
        <w:jc w:val="both"/>
        <w:rPr>
          <w:rFonts w:ascii="Tahoma" w:hAnsi="Tahoma" w:cs="Tahoma"/>
          <w:color w:val="000000" w:themeColor="text1"/>
          <w:sz w:val="20"/>
          <w:szCs w:val="20"/>
        </w:rPr>
      </w:pPr>
      <w:r w:rsidRPr="00EE54F9">
        <w:rPr>
          <w:rFonts w:ascii="Tahoma" w:hAnsi="Tahoma" w:cs="Tahoma"/>
          <w:color w:val="000000" w:themeColor="text1"/>
          <w:sz w:val="20"/>
          <w:szCs w:val="20"/>
        </w:rPr>
        <w:t>noodzakelijke financiering structureel ontbreekt;</w:t>
      </w:r>
    </w:p>
    <w:p w14:paraId="12299D42" w14:textId="77777777" w:rsidR="00EE54F9" w:rsidRDefault="00EE54F9" w:rsidP="00EE54F9">
      <w:pPr>
        <w:pStyle w:val="Lijstalinea"/>
        <w:numPr>
          <w:ilvl w:val="0"/>
          <w:numId w:val="41"/>
        </w:numPr>
        <w:jc w:val="both"/>
        <w:rPr>
          <w:rFonts w:ascii="Tahoma" w:hAnsi="Tahoma" w:cs="Tahoma"/>
          <w:color w:val="000000" w:themeColor="text1"/>
          <w:sz w:val="20"/>
          <w:szCs w:val="20"/>
        </w:rPr>
      </w:pPr>
      <w:r w:rsidRPr="00EE54F9">
        <w:rPr>
          <w:rFonts w:ascii="Tahoma" w:hAnsi="Tahoma" w:cs="Tahoma"/>
          <w:color w:val="000000" w:themeColor="text1"/>
          <w:sz w:val="20"/>
          <w:szCs w:val="20"/>
        </w:rPr>
        <w:t>de Cliënt of diens Vertegenwoordiger wezenlijk tekortschiet in de nakoming van verplichtingen uit de Zorgovereenkomst; of</w:t>
      </w:r>
    </w:p>
    <w:p w14:paraId="2E131A32" w14:textId="251783D7" w:rsidR="00EE54F9" w:rsidRPr="00EE54F9" w:rsidRDefault="00EE54F9" w:rsidP="00EE54F9">
      <w:pPr>
        <w:pStyle w:val="Lijstalinea"/>
        <w:numPr>
          <w:ilvl w:val="0"/>
          <w:numId w:val="41"/>
        </w:numPr>
        <w:jc w:val="both"/>
        <w:rPr>
          <w:rFonts w:ascii="Tahoma" w:hAnsi="Tahoma" w:cs="Tahoma"/>
          <w:color w:val="000000" w:themeColor="text1"/>
          <w:sz w:val="20"/>
          <w:szCs w:val="20"/>
        </w:rPr>
      </w:pPr>
      <w:r w:rsidRPr="00EE54F9">
        <w:rPr>
          <w:rFonts w:ascii="Tahoma" w:hAnsi="Tahoma" w:cs="Tahoma"/>
          <w:color w:val="000000" w:themeColor="text1"/>
          <w:sz w:val="20"/>
          <w:szCs w:val="20"/>
        </w:rPr>
        <w:t>de Stichting de overeengekomen Zorgverlening niet langer verantwoord of passend kan leveren.</w:t>
      </w:r>
    </w:p>
    <w:p w14:paraId="3E597865" w14:textId="6182B1C2" w:rsidR="00EE54F9" w:rsidRDefault="00EE54F9" w:rsidP="00EE54F9">
      <w:pPr>
        <w:pStyle w:val="Lijstalinea"/>
        <w:numPr>
          <w:ilvl w:val="1"/>
          <w:numId w:val="39"/>
        </w:numPr>
        <w:jc w:val="both"/>
        <w:rPr>
          <w:rFonts w:ascii="Tahoma" w:hAnsi="Tahoma" w:cs="Tahoma"/>
          <w:color w:val="000000" w:themeColor="text1"/>
          <w:sz w:val="20"/>
          <w:szCs w:val="20"/>
        </w:rPr>
      </w:pPr>
      <w:r w:rsidRPr="00EE54F9">
        <w:rPr>
          <w:rFonts w:ascii="Tahoma" w:hAnsi="Tahoma" w:cs="Tahoma"/>
          <w:color w:val="000000" w:themeColor="text1"/>
          <w:sz w:val="20"/>
          <w:szCs w:val="20"/>
        </w:rPr>
        <w:t xml:space="preserve">Indien de omstandigheden dat toelaten, treden partijen voorafgaand aan beëindiging met elkaar in overleg. </w:t>
      </w:r>
    </w:p>
    <w:p w14:paraId="51EFB8B2" w14:textId="77777777" w:rsidR="00EE54F9" w:rsidRPr="00801664" w:rsidRDefault="00EE54F9" w:rsidP="00EE54F9">
      <w:pPr>
        <w:pStyle w:val="Lijstalinea"/>
        <w:ind w:left="720"/>
        <w:jc w:val="both"/>
        <w:rPr>
          <w:rFonts w:ascii="Tahoma" w:hAnsi="Tahoma" w:cs="Tahoma"/>
          <w:color w:val="000000" w:themeColor="text1"/>
          <w:sz w:val="20"/>
          <w:szCs w:val="20"/>
        </w:rPr>
      </w:pPr>
    </w:p>
    <w:p w14:paraId="096C87A5" w14:textId="3BF69A0D" w:rsidR="00EE54F9" w:rsidRPr="00683DAB" w:rsidRDefault="00EE54F9" w:rsidP="00EE54F9">
      <w:pPr>
        <w:pStyle w:val="Kop1"/>
        <w:spacing w:before="0" w:after="160"/>
        <w:jc w:val="both"/>
        <w:rPr>
          <w:rFonts w:ascii="Tahoma" w:hAnsi="Tahoma" w:cs="Tahoma"/>
          <w:color w:val="000000" w:themeColor="text1"/>
          <w:sz w:val="20"/>
          <w:szCs w:val="20"/>
        </w:rPr>
      </w:pPr>
      <w:r w:rsidRPr="00683DAB">
        <w:rPr>
          <w:rFonts w:ascii="Tahoma" w:hAnsi="Tahoma" w:cs="Tahoma"/>
          <w:color w:val="000000" w:themeColor="text1"/>
          <w:sz w:val="20"/>
          <w:szCs w:val="20"/>
        </w:rPr>
        <w:t>Artikel 1</w:t>
      </w:r>
      <w:r>
        <w:rPr>
          <w:rFonts w:ascii="Tahoma" w:hAnsi="Tahoma" w:cs="Tahoma"/>
          <w:color w:val="000000" w:themeColor="text1"/>
          <w:sz w:val="20"/>
          <w:szCs w:val="20"/>
        </w:rPr>
        <w:t>9</w:t>
      </w:r>
      <w:r w:rsidRPr="00683DAB">
        <w:rPr>
          <w:rFonts w:ascii="Tahoma" w:hAnsi="Tahoma" w:cs="Tahoma"/>
          <w:color w:val="000000" w:themeColor="text1"/>
          <w:sz w:val="20"/>
          <w:szCs w:val="20"/>
        </w:rPr>
        <w:t xml:space="preserve"> – </w:t>
      </w:r>
      <w:r>
        <w:rPr>
          <w:rFonts w:ascii="Tahoma" w:hAnsi="Tahoma" w:cs="Tahoma"/>
          <w:color w:val="000000" w:themeColor="text1"/>
          <w:sz w:val="20"/>
          <w:szCs w:val="20"/>
        </w:rPr>
        <w:t>Slotbepalingen</w:t>
      </w:r>
    </w:p>
    <w:p w14:paraId="5FB0E323" w14:textId="77777777" w:rsidR="00EE54F9" w:rsidRPr="00FD1E25" w:rsidRDefault="00EE54F9" w:rsidP="00EE54F9">
      <w:pPr>
        <w:pStyle w:val="Lijstalinea"/>
        <w:numPr>
          <w:ilvl w:val="1"/>
          <w:numId w:val="43"/>
        </w:numPr>
        <w:tabs>
          <w:tab w:val="left" w:pos="5400"/>
        </w:tabs>
        <w:jc w:val="both"/>
        <w:rPr>
          <w:color w:val="000000" w:themeColor="text1"/>
          <w:sz w:val="20"/>
          <w:szCs w:val="20"/>
        </w:rPr>
      </w:pPr>
      <w:r w:rsidRPr="00EE54F9">
        <w:rPr>
          <w:rFonts w:ascii="Tahoma" w:hAnsi="Tahoma" w:cs="Tahoma"/>
          <w:color w:val="000000" w:themeColor="text1"/>
          <w:sz w:val="20"/>
          <w:szCs w:val="20"/>
        </w:rPr>
        <w:t xml:space="preserve">Op de Zorgovereenkomst en deze Algemene Voorwaarden is uitsluitend Nederlands recht van </w:t>
      </w:r>
      <w:r w:rsidRPr="00FD1E25">
        <w:rPr>
          <w:color w:val="000000" w:themeColor="text1"/>
          <w:sz w:val="20"/>
          <w:szCs w:val="20"/>
        </w:rPr>
        <w:t>toepassing.</w:t>
      </w:r>
    </w:p>
    <w:p w14:paraId="29FC0A89" w14:textId="77777777" w:rsidR="00FD1E25" w:rsidRPr="00FD1E25" w:rsidRDefault="00EE54F9" w:rsidP="00FD1E25">
      <w:pPr>
        <w:pStyle w:val="Lijstalinea"/>
        <w:numPr>
          <w:ilvl w:val="1"/>
          <w:numId w:val="43"/>
        </w:numPr>
        <w:tabs>
          <w:tab w:val="left" w:pos="5400"/>
        </w:tabs>
        <w:jc w:val="both"/>
        <w:rPr>
          <w:color w:val="000000" w:themeColor="text1"/>
          <w:sz w:val="20"/>
          <w:szCs w:val="20"/>
        </w:rPr>
      </w:pPr>
      <w:r w:rsidRPr="00FD1E25">
        <w:rPr>
          <w:color w:val="000000" w:themeColor="text1"/>
          <w:sz w:val="20"/>
          <w:szCs w:val="20"/>
        </w:rPr>
        <w:t>Indien één of meer bepalingen van deze Algemene Voorwaarden nietig blijken te zijn of worden vernietigd, blijven de overige bepalingen onverminderd van kracht. Partijen zullen in dat geval in overleg treden om een vervangende bepaling overeen te komen die zoveel mogelijk aansluit bij doel en strekking van de oorspronkelijke bepaling.</w:t>
      </w:r>
    </w:p>
    <w:p w14:paraId="4D93B556" w14:textId="77777777" w:rsidR="00FD1E25" w:rsidRPr="00FD1E25" w:rsidRDefault="00FD1E25" w:rsidP="00FD1E25">
      <w:pPr>
        <w:pStyle w:val="Lijstalinea"/>
        <w:numPr>
          <w:ilvl w:val="1"/>
          <w:numId w:val="43"/>
        </w:numPr>
        <w:tabs>
          <w:tab w:val="left" w:pos="5400"/>
        </w:tabs>
        <w:jc w:val="both"/>
        <w:rPr>
          <w:color w:val="000000" w:themeColor="text1"/>
          <w:sz w:val="20"/>
          <w:szCs w:val="20"/>
        </w:rPr>
      </w:pPr>
      <w:r w:rsidRPr="00FD1E25">
        <w:rPr>
          <w:color w:val="000000"/>
          <w:sz w:val="20"/>
          <w:szCs w:val="20"/>
        </w:rPr>
        <w:t xml:space="preserve">De Stichting is gerechtigd deze Algemene Voorwaarden te wijzigen indien daarvoor een redelijke aanleiding bestaat, waaronder in ieder geval wordt verstaan een wijziging in wet- of </w:t>
      </w:r>
      <w:r w:rsidRPr="00FD1E25">
        <w:rPr>
          <w:color w:val="000000"/>
          <w:sz w:val="20"/>
          <w:szCs w:val="20"/>
        </w:rPr>
        <w:lastRenderedPageBreak/>
        <w:t>regelgeving, de wijze waarop de Stichting haar Zorgverlening of aanvullende diensten organiseert of uitvoert, of andere omstandigheden die redelijkerwijs aanleiding geven tot aanpassing van deze Algemene Voorwaarden. Een wijziging mag, gelet op de belangen van de Cliënt en de Stichting, niet onredelijk bezwarend zijn voor de Cliënt.</w:t>
      </w:r>
    </w:p>
    <w:p w14:paraId="4A4F6E34" w14:textId="0F5BD5F1" w:rsidR="00E567FE" w:rsidRPr="00FD1E25" w:rsidRDefault="00FD1E25" w:rsidP="00FD1E25">
      <w:pPr>
        <w:pStyle w:val="Lijstalinea"/>
        <w:numPr>
          <w:ilvl w:val="1"/>
          <w:numId w:val="43"/>
        </w:numPr>
        <w:tabs>
          <w:tab w:val="left" w:pos="5400"/>
        </w:tabs>
        <w:jc w:val="both"/>
        <w:rPr>
          <w:color w:val="000000" w:themeColor="text1"/>
          <w:sz w:val="20"/>
          <w:szCs w:val="20"/>
        </w:rPr>
      </w:pPr>
      <w:r w:rsidRPr="00FD1E25">
        <w:rPr>
          <w:color w:val="000000"/>
          <w:sz w:val="20"/>
          <w:szCs w:val="20"/>
        </w:rPr>
        <w:t>Gewijzigde Algemene Voorwaarden worden vóór de datum van inwerkingtreding aan de Cliënt dan wel diens Vertegenwoordiger ter beschikking gesteld, onder vermelding van de datum waarop de gewijzigde voorwaarden in werking treden.</w:t>
      </w:r>
    </w:p>
    <w:sectPr w:rsidR="00E567FE" w:rsidRPr="00FD1E2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2BFE9" w14:textId="77777777" w:rsidR="00A32E2E" w:rsidRDefault="00A32E2E">
      <w:pPr>
        <w:spacing w:after="0" w:line="240" w:lineRule="auto"/>
      </w:pPr>
      <w:r>
        <w:separator/>
      </w:r>
    </w:p>
  </w:endnote>
  <w:endnote w:type="continuationSeparator" w:id="0">
    <w:p w14:paraId="7D56B705" w14:textId="77777777" w:rsidR="00A32E2E" w:rsidRDefault="00A32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D5172" w14:textId="530E79B0" w:rsidR="00E567FE" w:rsidRPr="00E62724" w:rsidRDefault="00A77831">
    <w:pPr>
      <w:jc w:val="center"/>
      <w:rPr>
        <w:rFonts w:ascii="Tahoma" w:hAnsi="Tahoma" w:cs="Tahoma"/>
      </w:rPr>
    </w:pPr>
    <w:r w:rsidRPr="00E62724">
      <w:rPr>
        <w:rFonts w:ascii="Tahoma" w:hAnsi="Tahoma" w:cs="Tahoma"/>
        <w:color w:val="666666"/>
        <w:sz w:val="18"/>
        <w:szCs w:val="18"/>
      </w:rPr>
      <w:t xml:space="preserve">Algemene Voorwaarden – Stichting Bijzonder In Zorg </w:t>
    </w:r>
    <w:r w:rsidR="0053623C" w:rsidRPr="00E62724">
      <w:rPr>
        <w:rFonts w:ascii="Tahoma" w:hAnsi="Tahoma" w:cs="Tahoma"/>
        <w:color w:val="666666"/>
        <w:sz w:val="18"/>
        <w:szCs w:val="18"/>
      </w:rPr>
      <w:t xml:space="preserve">Zeeland </w:t>
    </w:r>
    <w:r w:rsidR="003E401F" w:rsidRPr="00E62724">
      <w:rPr>
        <w:rFonts w:ascii="Tahoma" w:hAnsi="Tahoma" w:cs="Tahoma"/>
        <w:color w:val="666666"/>
        <w:sz w:val="18"/>
        <w:szCs w:val="18"/>
      </w:rPr>
      <w:t>| Pagina</w:t>
    </w:r>
    <w:r w:rsidRPr="00E62724">
      <w:rPr>
        <w:rFonts w:ascii="Tahoma" w:hAnsi="Tahoma" w:cs="Tahoma"/>
        <w:color w:val="666666"/>
        <w:sz w:val="18"/>
        <w:szCs w:val="18"/>
      </w:rPr>
      <w:t xml:space="preserve"> </w:t>
    </w:r>
    <w:r w:rsidRPr="00E62724">
      <w:rPr>
        <w:rFonts w:ascii="Tahoma" w:hAnsi="Tahoma" w:cs="Tahoma"/>
        <w:color w:val="666666"/>
        <w:sz w:val="18"/>
        <w:szCs w:val="18"/>
      </w:rPr>
      <w:fldChar w:fldCharType="begin"/>
    </w:r>
    <w:r w:rsidRPr="00E62724">
      <w:rPr>
        <w:rFonts w:ascii="Tahoma" w:hAnsi="Tahoma" w:cs="Tahoma"/>
        <w:color w:val="666666"/>
        <w:sz w:val="18"/>
        <w:szCs w:val="18"/>
      </w:rPr>
      <w:instrText>PAGE</w:instrText>
    </w:r>
    <w:r w:rsidRPr="00E62724">
      <w:rPr>
        <w:rFonts w:ascii="Tahoma" w:hAnsi="Tahoma" w:cs="Tahoma"/>
        <w:color w:val="666666"/>
        <w:sz w:val="18"/>
        <w:szCs w:val="18"/>
      </w:rPr>
      <w:fldChar w:fldCharType="separate"/>
    </w:r>
    <w:r w:rsidR="0053623C" w:rsidRPr="00E62724">
      <w:rPr>
        <w:rFonts w:ascii="Tahoma" w:hAnsi="Tahoma" w:cs="Tahoma"/>
        <w:noProof/>
        <w:color w:val="666666"/>
        <w:sz w:val="18"/>
        <w:szCs w:val="18"/>
      </w:rPr>
      <w:t>1</w:t>
    </w:r>
    <w:r w:rsidRPr="00E62724">
      <w:rPr>
        <w:rFonts w:ascii="Tahoma" w:hAnsi="Tahoma" w:cs="Tahoma"/>
        <w:color w:val="666666"/>
        <w:sz w:val="18"/>
        <w:szCs w:val="18"/>
      </w:rPr>
      <w:fldChar w:fldCharType="end"/>
    </w:r>
    <w:r w:rsidRPr="00E62724">
      <w:rPr>
        <w:rFonts w:ascii="Tahoma" w:hAnsi="Tahoma" w:cs="Tahoma"/>
        <w:color w:val="666666"/>
        <w:sz w:val="18"/>
        <w:szCs w:val="18"/>
      </w:rPr>
      <w:t xml:space="preserve"> van </w:t>
    </w:r>
    <w:r w:rsidRPr="00E62724">
      <w:rPr>
        <w:rFonts w:ascii="Tahoma" w:hAnsi="Tahoma" w:cs="Tahoma"/>
        <w:color w:val="666666"/>
        <w:sz w:val="18"/>
        <w:szCs w:val="18"/>
      </w:rPr>
      <w:fldChar w:fldCharType="begin"/>
    </w:r>
    <w:r w:rsidRPr="00E62724">
      <w:rPr>
        <w:rFonts w:ascii="Tahoma" w:hAnsi="Tahoma" w:cs="Tahoma"/>
        <w:color w:val="666666"/>
        <w:sz w:val="18"/>
        <w:szCs w:val="18"/>
      </w:rPr>
      <w:instrText>NUMPAGES</w:instrText>
    </w:r>
    <w:r w:rsidRPr="00E62724">
      <w:rPr>
        <w:rFonts w:ascii="Tahoma" w:hAnsi="Tahoma" w:cs="Tahoma"/>
        <w:color w:val="666666"/>
        <w:sz w:val="18"/>
        <w:szCs w:val="18"/>
      </w:rPr>
      <w:fldChar w:fldCharType="separate"/>
    </w:r>
    <w:r w:rsidR="0053623C" w:rsidRPr="00E62724">
      <w:rPr>
        <w:rFonts w:ascii="Tahoma" w:hAnsi="Tahoma" w:cs="Tahoma"/>
        <w:noProof/>
        <w:color w:val="666666"/>
        <w:sz w:val="18"/>
        <w:szCs w:val="18"/>
      </w:rPr>
      <w:t>2</w:t>
    </w:r>
    <w:r w:rsidRPr="00E62724">
      <w:rPr>
        <w:rFonts w:ascii="Tahoma" w:hAnsi="Tahoma" w:cs="Tahoma"/>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B0B02B" w14:textId="77777777" w:rsidR="00A32E2E" w:rsidRDefault="00A32E2E">
      <w:pPr>
        <w:spacing w:after="0" w:line="240" w:lineRule="auto"/>
      </w:pPr>
      <w:r>
        <w:separator/>
      </w:r>
    </w:p>
  </w:footnote>
  <w:footnote w:type="continuationSeparator" w:id="0">
    <w:p w14:paraId="353169E8" w14:textId="77777777" w:rsidR="00A32E2E" w:rsidRDefault="00A32E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345D0" w14:textId="5B143E2B" w:rsidR="0053623C" w:rsidRDefault="0053623C">
    <w:pPr>
      <w:pStyle w:val="Koptekst"/>
    </w:pPr>
    <w:r>
      <w:rPr>
        <w:noProof/>
        <w:color w:val="000000"/>
        <w:bdr w:val="none" w:sz="0" w:space="0" w:color="auto" w:frame="1"/>
      </w:rPr>
      <w:drawing>
        <wp:anchor distT="0" distB="0" distL="114300" distR="114300" simplePos="0" relativeHeight="251658240" behindDoc="0" locked="0" layoutInCell="1" allowOverlap="1" wp14:anchorId="7BF24D76" wp14:editId="241953B3">
          <wp:simplePos x="0" y="0"/>
          <wp:positionH relativeFrom="margin">
            <wp:posOffset>3770630</wp:posOffset>
          </wp:positionH>
          <wp:positionV relativeFrom="margin">
            <wp:posOffset>-702733</wp:posOffset>
          </wp:positionV>
          <wp:extent cx="3078990" cy="550121"/>
          <wp:effectExtent l="0" t="0" r="0" b="0"/>
          <wp:wrapSquare wrapText="bothSides"/>
          <wp:docPr id="935413907" name="Afbeelding 2" descr="Afbeelding met schermopname, tekst, Lettertype,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 met schermopname, tekst, Lettertype, Graphics&#10;&#10;Door AI gegenereerde inhoud is mogelijk onjuist."/>
                  <pic:cNvPicPr>
                    <a:picLocks noChangeAspect="1" noChangeArrowheads="1"/>
                  </pic:cNvPicPr>
                </pic:nvPicPr>
                <pic:blipFill rotWithShape="1">
                  <a:blip r:embed="rId1">
                    <a:extLst>
                      <a:ext uri="{28A0092B-C50C-407E-A947-70E740481C1C}">
                        <a14:useLocalDpi xmlns:a14="http://schemas.microsoft.com/office/drawing/2010/main" val="0"/>
                      </a:ext>
                    </a:extLst>
                  </a:blip>
                  <a:srcRect l="25118" t="42123" r="21096" b="42312"/>
                  <a:stretch>
                    <a:fillRect/>
                  </a:stretch>
                </pic:blipFill>
                <pic:spPr bwMode="auto">
                  <a:xfrm>
                    <a:off x="0" y="0"/>
                    <a:ext cx="3078990" cy="550121"/>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D16C7"/>
    <w:multiLevelType w:val="hybridMultilevel"/>
    <w:tmpl w:val="010C8B54"/>
    <w:lvl w:ilvl="0" w:tplc="741845B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EE770CB"/>
    <w:multiLevelType w:val="hybridMultilevel"/>
    <w:tmpl w:val="D4520548"/>
    <w:lvl w:ilvl="0" w:tplc="58484F7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 w15:restartNumberingAfterBreak="0">
    <w:nsid w:val="113F48F3"/>
    <w:multiLevelType w:val="multilevel"/>
    <w:tmpl w:val="AFFAB9CA"/>
    <w:lvl w:ilvl="0">
      <w:start w:val="13"/>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49F3CB4"/>
    <w:multiLevelType w:val="multilevel"/>
    <w:tmpl w:val="EFE85A24"/>
    <w:lvl w:ilvl="0">
      <w:start w:val="14"/>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5B15A7B"/>
    <w:multiLevelType w:val="multilevel"/>
    <w:tmpl w:val="C5E8FE7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654513D"/>
    <w:multiLevelType w:val="multilevel"/>
    <w:tmpl w:val="BA5251A2"/>
    <w:lvl w:ilvl="0">
      <w:start w:val="11"/>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A5D0538"/>
    <w:multiLevelType w:val="hybridMultilevel"/>
    <w:tmpl w:val="E91688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DD662E4"/>
    <w:multiLevelType w:val="hybridMultilevel"/>
    <w:tmpl w:val="4EB014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06E436D"/>
    <w:multiLevelType w:val="multilevel"/>
    <w:tmpl w:val="E82461D8"/>
    <w:lvl w:ilvl="0">
      <w:start w:val="10"/>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3B17267"/>
    <w:multiLevelType w:val="multilevel"/>
    <w:tmpl w:val="7AC6A15C"/>
    <w:lvl w:ilvl="0">
      <w:start w:val="9"/>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A9B4A61"/>
    <w:multiLevelType w:val="hybridMultilevel"/>
    <w:tmpl w:val="846A4B4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9024E55"/>
    <w:multiLevelType w:val="hybridMultilevel"/>
    <w:tmpl w:val="C2F60F4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D18719B"/>
    <w:multiLevelType w:val="hybridMultilevel"/>
    <w:tmpl w:val="8FEE4A66"/>
    <w:lvl w:ilvl="0" w:tplc="C8A84A7A">
      <w:start w:val="1"/>
      <w:numFmt w:val="lowerLetter"/>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13" w15:restartNumberingAfterBreak="0">
    <w:nsid w:val="45A75C0E"/>
    <w:multiLevelType w:val="hybridMultilevel"/>
    <w:tmpl w:val="F104AB4C"/>
    <w:lvl w:ilvl="0" w:tplc="903CB660">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47E90199"/>
    <w:multiLevelType w:val="multilevel"/>
    <w:tmpl w:val="FD0A1266"/>
    <w:lvl w:ilvl="0">
      <w:start w:val="16"/>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82A4943"/>
    <w:multiLevelType w:val="hybridMultilevel"/>
    <w:tmpl w:val="07E2A2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9F450CE"/>
    <w:multiLevelType w:val="hybridMultilevel"/>
    <w:tmpl w:val="7D5CD8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A567D77"/>
    <w:multiLevelType w:val="multilevel"/>
    <w:tmpl w:val="CAC8DB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upperLetter"/>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A9A421E"/>
    <w:multiLevelType w:val="multilevel"/>
    <w:tmpl w:val="565C97C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4D976A8F"/>
    <w:multiLevelType w:val="multilevel"/>
    <w:tmpl w:val="7AC6A15C"/>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E3176EF"/>
    <w:multiLevelType w:val="hybridMultilevel"/>
    <w:tmpl w:val="4AAE89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4F386BE7"/>
    <w:multiLevelType w:val="hybridMultilevel"/>
    <w:tmpl w:val="3F9CC06E"/>
    <w:lvl w:ilvl="0" w:tplc="83DCEFEE">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2" w15:restartNumberingAfterBreak="0">
    <w:nsid w:val="4F664970"/>
    <w:multiLevelType w:val="multilevel"/>
    <w:tmpl w:val="F8FEDAE8"/>
    <w:lvl w:ilvl="0">
      <w:start w:val="18"/>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FEE3497"/>
    <w:multiLevelType w:val="multilevel"/>
    <w:tmpl w:val="7AC6A15C"/>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02736AC"/>
    <w:multiLevelType w:val="hybridMultilevel"/>
    <w:tmpl w:val="2286CB8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49D5B23"/>
    <w:multiLevelType w:val="hybridMultilevel"/>
    <w:tmpl w:val="571A12F2"/>
    <w:lvl w:ilvl="0" w:tplc="A26A245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6" w15:restartNumberingAfterBreak="0">
    <w:nsid w:val="5572448C"/>
    <w:multiLevelType w:val="multilevel"/>
    <w:tmpl w:val="F8FEDAE8"/>
    <w:lvl w:ilvl="0">
      <w:start w:val="19"/>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BF5902"/>
    <w:multiLevelType w:val="multilevel"/>
    <w:tmpl w:val="7AC6A15C"/>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AE978F5"/>
    <w:multiLevelType w:val="multilevel"/>
    <w:tmpl w:val="236A0926"/>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BBF75C3"/>
    <w:multiLevelType w:val="hybridMultilevel"/>
    <w:tmpl w:val="F92A7F30"/>
    <w:lvl w:ilvl="0" w:tplc="0F8A907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30" w15:restartNumberingAfterBreak="0">
    <w:nsid w:val="5DD04BD2"/>
    <w:multiLevelType w:val="hybridMultilevel"/>
    <w:tmpl w:val="F05C92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34359CB"/>
    <w:multiLevelType w:val="hybridMultilevel"/>
    <w:tmpl w:val="F44223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34D4BAE"/>
    <w:multiLevelType w:val="multilevel"/>
    <w:tmpl w:val="24D207C0"/>
    <w:lvl w:ilvl="0">
      <w:start w:val="1"/>
      <w:numFmt w:val="decimal"/>
      <w:lvlText w:val="%1."/>
      <w:lvlJc w:val="left"/>
      <w:pPr>
        <w:ind w:left="1800" w:hanging="360"/>
      </w:pPr>
    </w:lvl>
    <w:lvl w:ilvl="1">
      <w:start w:val="1"/>
      <w:numFmt w:val="decimal"/>
      <w:isLgl/>
      <w:lvlText w:val="%1.%2."/>
      <w:lvlJc w:val="left"/>
      <w:pPr>
        <w:ind w:left="2160" w:hanging="720"/>
      </w:pPr>
      <w:rPr>
        <w:rFonts w:hint="default"/>
      </w:rPr>
    </w:lvl>
    <w:lvl w:ilvl="2">
      <w:start w:val="1"/>
      <w:numFmt w:val="upperLetter"/>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600" w:hanging="2160"/>
      </w:pPr>
      <w:rPr>
        <w:rFonts w:hint="default"/>
      </w:rPr>
    </w:lvl>
  </w:abstractNum>
  <w:abstractNum w:abstractNumId="33" w15:restartNumberingAfterBreak="0">
    <w:nsid w:val="660101EA"/>
    <w:multiLevelType w:val="multilevel"/>
    <w:tmpl w:val="5D200E7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FD46344"/>
    <w:multiLevelType w:val="hybridMultilevel"/>
    <w:tmpl w:val="07B61A9A"/>
    <w:lvl w:ilvl="0" w:tplc="E18C36D4">
      <w:start w:val="1"/>
      <w:numFmt w:val="bullet"/>
      <w:lvlText w:val="•"/>
      <w:lvlJc w:val="left"/>
      <w:pPr>
        <w:ind w:left="720" w:hanging="360"/>
      </w:pPr>
      <w:rPr>
        <w:rFonts w:ascii="Arial" w:eastAsia="Arial" w:hAnsi="Arial" w:cs="Arial"/>
      </w:rPr>
    </w:lvl>
    <w:lvl w:ilvl="1" w:tplc="CE842E72">
      <w:numFmt w:val="decimal"/>
      <w:lvlText w:val=""/>
      <w:lvlJc w:val="left"/>
    </w:lvl>
    <w:lvl w:ilvl="2" w:tplc="337ECCBA">
      <w:numFmt w:val="decimal"/>
      <w:lvlText w:val=""/>
      <w:lvlJc w:val="left"/>
    </w:lvl>
    <w:lvl w:ilvl="3" w:tplc="9C40C40C">
      <w:numFmt w:val="decimal"/>
      <w:lvlText w:val=""/>
      <w:lvlJc w:val="left"/>
    </w:lvl>
    <w:lvl w:ilvl="4" w:tplc="B5609E60">
      <w:numFmt w:val="decimal"/>
      <w:lvlText w:val=""/>
      <w:lvlJc w:val="left"/>
    </w:lvl>
    <w:lvl w:ilvl="5" w:tplc="3AD67108">
      <w:numFmt w:val="decimal"/>
      <w:lvlText w:val=""/>
      <w:lvlJc w:val="left"/>
    </w:lvl>
    <w:lvl w:ilvl="6" w:tplc="B0B23F34">
      <w:numFmt w:val="decimal"/>
      <w:lvlText w:val=""/>
      <w:lvlJc w:val="left"/>
    </w:lvl>
    <w:lvl w:ilvl="7" w:tplc="0A189C38">
      <w:numFmt w:val="decimal"/>
      <w:lvlText w:val=""/>
      <w:lvlJc w:val="left"/>
    </w:lvl>
    <w:lvl w:ilvl="8" w:tplc="7CB6CA6E">
      <w:numFmt w:val="decimal"/>
      <w:lvlText w:val=""/>
      <w:lvlJc w:val="left"/>
    </w:lvl>
  </w:abstractNum>
  <w:abstractNum w:abstractNumId="35" w15:restartNumberingAfterBreak="0">
    <w:nsid w:val="700E072A"/>
    <w:multiLevelType w:val="hybridMultilevel"/>
    <w:tmpl w:val="E6ECB2E6"/>
    <w:lvl w:ilvl="0" w:tplc="9708931C">
      <w:start w:val="1"/>
      <w:numFmt w:val="bullet"/>
      <w:lvlText w:val="●"/>
      <w:lvlJc w:val="left"/>
      <w:pPr>
        <w:ind w:left="720" w:hanging="360"/>
      </w:pPr>
    </w:lvl>
    <w:lvl w:ilvl="1" w:tplc="0D5E230C">
      <w:start w:val="1"/>
      <w:numFmt w:val="bullet"/>
      <w:lvlText w:val="○"/>
      <w:lvlJc w:val="left"/>
      <w:pPr>
        <w:ind w:left="1440" w:hanging="360"/>
      </w:pPr>
    </w:lvl>
    <w:lvl w:ilvl="2" w:tplc="F198D940">
      <w:start w:val="1"/>
      <w:numFmt w:val="bullet"/>
      <w:lvlText w:val="■"/>
      <w:lvlJc w:val="left"/>
      <w:pPr>
        <w:ind w:left="2160" w:hanging="360"/>
      </w:pPr>
    </w:lvl>
    <w:lvl w:ilvl="3" w:tplc="06EAC16E">
      <w:start w:val="1"/>
      <w:numFmt w:val="bullet"/>
      <w:lvlText w:val="●"/>
      <w:lvlJc w:val="left"/>
      <w:pPr>
        <w:ind w:left="2880" w:hanging="360"/>
      </w:pPr>
    </w:lvl>
    <w:lvl w:ilvl="4" w:tplc="3946B358">
      <w:start w:val="1"/>
      <w:numFmt w:val="bullet"/>
      <w:lvlText w:val="○"/>
      <w:lvlJc w:val="left"/>
      <w:pPr>
        <w:ind w:left="3600" w:hanging="360"/>
      </w:pPr>
    </w:lvl>
    <w:lvl w:ilvl="5" w:tplc="EB8860E6">
      <w:start w:val="1"/>
      <w:numFmt w:val="bullet"/>
      <w:lvlText w:val="■"/>
      <w:lvlJc w:val="left"/>
      <w:pPr>
        <w:ind w:left="4320" w:hanging="360"/>
      </w:pPr>
    </w:lvl>
    <w:lvl w:ilvl="6" w:tplc="D3560890">
      <w:start w:val="1"/>
      <w:numFmt w:val="bullet"/>
      <w:lvlText w:val="●"/>
      <w:lvlJc w:val="left"/>
      <w:pPr>
        <w:ind w:left="5040" w:hanging="360"/>
      </w:pPr>
    </w:lvl>
    <w:lvl w:ilvl="7" w:tplc="F28A503C">
      <w:start w:val="1"/>
      <w:numFmt w:val="bullet"/>
      <w:lvlText w:val="●"/>
      <w:lvlJc w:val="left"/>
      <w:pPr>
        <w:ind w:left="5760" w:hanging="360"/>
      </w:pPr>
    </w:lvl>
    <w:lvl w:ilvl="8" w:tplc="67DE150E">
      <w:start w:val="1"/>
      <w:numFmt w:val="bullet"/>
      <w:lvlText w:val="●"/>
      <w:lvlJc w:val="left"/>
      <w:pPr>
        <w:ind w:left="6480" w:hanging="360"/>
      </w:pPr>
    </w:lvl>
  </w:abstractNum>
  <w:abstractNum w:abstractNumId="36" w15:restartNumberingAfterBreak="0">
    <w:nsid w:val="70B22693"/>
    <w:multiLevelType w:val="hybridMultilevel"/>
    <w:tmpl w:val="9B5C8F7A"/>
    <w:lvl w:ilvl="0" w:tplc="F460C532">
      <w:start w:val="3"/>
      <w:numFmt w:val="bullet"/>
      <w:lvlText w:val="-"/>
      <w:lvlJc w:val="left"/>
      <w:pPr>
        <w:ind w:left="927" w:hanging="360"/>
      </w:pPr>
      <w:rPr>
        <w:rFonts w:ascii="Tahoma" w:eastAsia="Arial" w:hAnsi="Tahoma" w:cs="Tahoma"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7" w15:restartNumberingAfterBreak="0">
    <w:nsid w:val="72E74ABA"/>
    <w:multiLevelType w:val="multilevel"/>
    <w:tmpl w:val="F8FEDAE8"/>
    <w:lvl w:ilvl="0">
      <w:start w:val="15"/>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743021DA"/>
    <w:multiLevelType w:val="multilevel"/>
    <w:tmpl w:val="E146FA1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7D101CDB"/>
    <w:multiLevelType w:val="hybridMultilevel"/>
    <w:tmpl w:val="A5F8995C"/>
    <w:lvl w:ilvl="0" w:tplc="84C4D2E8">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0" w15:restartNumberingAfterBreak="0">
    <w:nsid w:val="7F5E1C8D"/>
    <w:multiLevelType w:val="multilevel"/>
    <w:tmpl w:val="7AC6A15C"/>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F8568CF"/>
    <w:multiLevelType w:val="hybridMultilevel"/>
    <w:tmpl w:val="0F9C542C"/>
    <w:lvl w:ilvl="0" w:tplc="53EC07D0">
      <w:start w:val="1"/>
      <w:numFmt w:val="lowerLetter"/>
      <w:lvlText w:val="%1)"/>
      <w:lvlJc w:val="left"/>
      <w:pPr>
        <w:ind w:left="740" w:hanging="360"/>
      </w:pPr>
      <w:rPr>
        <w:rFonts w:hint="default"/>
      </w:rPr>
    </w:lvl>
    <w:lvl w:ilvl="1" w:tplc="04130019" w:tentative="1">
      <w:start w:val="1"/>
      <w:numFmt w:val="lowerLetter"/>
      <w:lvlText w:val="%2."/>
      <w:lvlJc w:val="left"/>
      <w:pPr>
        <w:ind w:left="1460" w:hanging="360"/>
      </w:pPr>
    </w:lvl>
    <w:lvl w:ilvl="2" w:tplc="0413001B" w:tentative="1">
      <w:start w:val="1"/>
      <w:numFmt w:val="lowerRoman"/>
      <w:lvlText w:val="%3."/>
      <w:lvlJc w:val="right"/>
      <w:pPr>
        <w:ind w:left="2180" w:hanging="180"/>
      </w:pPr>
    </w:lvl>
    <w:lvl w:ilvl="3" w:tplc="0413000F" w:tentative="1">
      <w:start w:val="1"/>
      <w:numFmt w:val="decimal"/>
      <w:lvlText w:val="%4."/>
      <w:lvlJc w:val="left"/>
      <w:pPr>
        <w:ind w:left="2900" w:hanging="360"/>
      </w:pPr>
    </w:lvl>
    <w:lvl w:ilvl="4" w:tplc="04130019" w:tentative="1">
      <w:start w:val="1"/>
      <w:numFmt w:val="lowerLetter"/>
      <w:lvlText w:val="%5."/>
      <w:lvlJc w:val="left"/>
      <w:pPr>
        <w:ind w:left="3620" w:hanging="360"/>
      </w:pPr>
    </w:lvl>
    <w:lvl w:ilvl="5" w:tplc="0413001B" w:tentative="1">
      <w:start w:val="1"/>
      <w:numFmt w:val="lowerRoman"/>
      <w:lvlText w:val="%6."/>
      <w:lvlJc w:val="right"/>
      <w:pPr>
        <w:ind w:left="4340" w:hanging="180"/>
      </w:pPr>
    </w:lvl>
    <w:lvl w:ilvl="6" w:tplc="0413000F" w:tentative="1">
      <w:start w:val="1"/>
      <w:numFmt w:val="decimal"/>
      <w:lvlText w:val="%7."/>
      <w:lvlJc w:val="left"/>
      <w:pPr>
        <w:ind w:left="5060" w:hanging="360"/>
      </w:pPr>
    </w:lvl>
    <w:lvl w:ilvl="7" w:tplc="04130019" w:tentative="1">
      <w:start w:val="1"/>
      <w:numFmt w:val="lowerLetter"/>
      <w:lvlText w:val="%8."/>
      <w:lvlJc w:val="left"/>
      <w:pPr>
        <w:ind w:left="5780" w:hanging="360"/>
      </w:pPr>
    </w:lvl>
    <w:lvl w:ilvl="8" w:tplc="0413001B" w:tentative="1">
      <w:start w:val="1"/>
      <w:numFmt w:val="lowerRoman"/>
      <w:lvlText w:val="%9."/>
      <w:lvlJc w:val="right"/>
      <w:pPr>
        <w:ind w:left="6500" w:hanging="180"/>
      </w:pPr>
    </w:lvl>
  </w:abstractNum>
  <w:abstractNum w:abstractNumId="42" w15:restartNumberingAfterBreak="0">
    <w:nsid w:val="7FD7410D"/>
    <w:multiLevelType w:val="multilevel"/>
    <w:tmpl w:val="BBB82F5A"/>
    <w:lvl w:ilvl="0">
      <w:start w:val="17"/>
      <w:numFmt w:val="decimal"/>
      <w:lvlText w:val="%1."/>
      <w:lvlJc w:val="left"/>
      <w:pPr>
        <w:ind w:left="440" w:hanging="440"/>
      </w:pPr>
      <w:rPr>
        <w:rFonts w:hint="default"/>
      </w:rPr>
    </w:lvl>
    <w:lvl w:ilvl="1">
      <w:start w:val="1"/>
      <w:numFmt w:val="decimal"/>
      <w:lvlText w:val="%1.%2."/>
      <w:lvlJc w:val="left"/>
      <w:pPr>
        <w:ind w:left="720" w:hanging="72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433090816">
    <w:abstractNumId w:val="35"/>
    <w:lvlOverride w:ilvl="0">
      <w:startOverride w:val="1"/>
    </w:lvlOverride>
  </w:num>
  <w:num w:numId="2" w16cid:durableId="734014621">
    <w:abstractNumId w:val="34"/>
    <w:lvlOverride w:ilvl="0">
      <w:startOverride w:val="1"/>
    </w:lvlOverride>
  </w:num>
  <w:num w:numId="3" w16cid:durableId="603272384">
    <w:abstractNumId w:val="17"/>
  </w:num>
  <w:num w:numId="4" w16cid:durableId="2055883206">
    <w:abstractNumId w:val="32"/>
  </w:num>
  <w:num w:numId="5" w16cid:durableId="201602807">
    <w:abstractNumId w:val="24"/>
  </w:num>
  <w:num w:numId="6" w16cid:durableId="960456617">
    <w:abstractNumId w:val="33"/>
  </w:num>
  <w:num w:numId="7" w16cid:durableId="752094541">
    <w:abstractNumId w:val="36"/>
  </w:num>
  <w:num w:numId="8" w16cid:durableId="1993093465">
    <w:abstractNumId w:val="12"/>
  </w:num>
  <w:num w:numId="9" w16cid:durableId="1654334805">
    <w:abstractNumId w:val="31"/>
  </w:num>
  <w:num w:numId="10" w16cid:durableId="540899933">
    <w:abstractNumId w:val="18"/>
  </w:num>
  <w:num w:numId="11" w16cid:durableId="1967075579">
    <w:abstractNumId w:val="16"/>
  </w:num>
  <w:num w:numId="12" w16cid:durableId="1828326603">
    <w:abstractNumId w:val="4"/>
  </w:num>
  <w:num w:numId="13" w16cid:durableId="1424767331">
    <w:abstractNumId w:val="11"/>
  </w:num>
  <w:num w:numId="14" w16cid:durableId="1874610110">
    <w:abstractNumId w:val="19"/>
  </w:num>
  <w:num w:numId="15" w16cid:durableId="697657483">
    <w:abstractNumId w:val="27"/>
  </w:num>
  <w:num w:numId="16" w16cid:durableId="1018699137">
    <w:abstractNumId w:val="23"/>
  </w:num>
  <w:num w:numId="17" w16cid:durableId="1562790863">
    <w:abstractNumId w:val="30"/>
  </w:num>
  <w:num w:numId="18" w16cid:durableId="2121217887">
    <w:abstractNumId w:val="40"/>
  </w:num>
  <w:num w:numId="19" w16cid:durableId="1988195569">
    <w:abstractNumId w:val="15"/>
  </w:num>
  <w:num w:numId="20" w16cid:durableId="580339162">
    <w:abstractNumId w:val="9"/>
  </w:num>
  <w:num w:numId="21" w16cid:durableId="317419287">
    <w:abstractNumId w:val="20"/>
  </w:num>
  <w:num w:numId="22" w16cid:durableId="9308234">
    <w:abstractNumId w:val="8"/>
  </w:num>
  <w:num w:numId="23" w16cid:durableId="962811539">
    <w:abstractNumId w:val="29"/>
  </w:num>
  <w:num w:numId="24" w16cid:durableId="1800680315">
    <w:abstractNumId w:val="7"/>
  </w:num>
  <w:num w:numId="25" w16cid:durableId="366300507">
    <w:abstractNumId w:val="5"/>
  </w:num>
  <w:num w:numId="26" w16cid:durableId="693268757">
    <w:abstractNumId w:val="6"/>
  </w:num>
  <w:num w:numId="27" w16cid:durableId="1013992070">
    <w:abstractNumId w:val="28"/>
  </w:num>
  <w:num w:numId="28" w16cid:durableId="1696423353">
    <w:abstractNumId w:val="38"/>
  </w:num>
  <w:num w:numId="29" w16cid:durableId="2033994091">
    <w:abstractNumId w:val="21"/>
  </w:num>
  <w:num w:numId="30" w16cid:durableId="423108905">
    <w:abstractNumId w:val="25"/>
  </w:num>
  <w:num w:numId="31" w16cid:durableId="1470201521">
    <w:abstractNumId w:val="1"/>
  </w:num>
  <w:num w:numId="32" w16cid:durableId="1199512408">
    <w:abstractNumId w:val="13"/>
  </w:num>
  <w:num w:numId="33" w16cid:durableId="196284514">
    <w:abstractNumId w:val="41"/>
  </w:num>
  <w:num w:numId="34" w16cid:durableId="395782303">
    <w:abstractNumId w:val="2"/>
  </w:num>
  <w:num w:numId="35" w16cid:durableId="1165825556">
    <w:abstractNumId w:val="3"/>
  </w:num>
  <w:num w:numId="36" w16cid:durableId="1298758617">
    <w:abstractNumId w:val="37"/>
  </w:num>
  <w:num w:numId="37" w16cid:durableId="765229362">
    <w:abstractNumId w:val="14"/>
  </w:num>
  <w:num w:numId="38" w16cid:durableId="2051759369">
    <w:abstractNumId w:val="42"/>
  </w:num>
  <w:num w:numId="39" w16cid:durableId="2141682108">
    <w:abstractNumId w:val="22"/>
  </w:num>
  <w:num w:numId="40" w16cid:durableId="970138787">
    <w:abstractNumId w:val="0"/>
  </w:num>
  <w:num w:numId="41" w16cid:durableId="2142914175">
    <w:abstractNumId w:val="39"/>
  </w:num>
  <w:num w:numId="42" w16cid:durableId="591546443">
    <w:abstractNumId w:val="10"/>
  </w:num>
  <w:num w:numId="43" w16cid:durableId="208255750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7FE"/>
    <w:rsid w:val="000114AB"/>
    <w:rsid w:val="0003343F"/>
    <w:rsid w:val="0003441E"/>
    <w:rsid w:val="00284722"/>
    <w:rsid w:val="003445B1"/>
    <w:rsid w:val="0038638B"/>
    <w:rsid w:val="003E1434"/>
    <w:rsid w:val="003E401F"/>
    <w:rsid w:val="00407B91"/>
    <w:rsid w:val="00414669"/>
    <w:rsid w:val="0053623C"/>
    <w:rsid w:val="005712A0"/>
    <w:rsid w:val="00683DAB"/>
    <w:rsid w:val="006B16A2"/>
    <w:rsid w:val="00754E73"/>
    <w:rsid w:val="007A437C"/>
    <w:rsid w:val="007C7D1D"/>
    <w:rsid w:val="00801664"/>
    <w:rsid w:val="0088073C"/>
    <w:rsid w:val="00890CB8"/>
    <w:rsid w:val="00897775"/>
    <w:rsid w:val="00941C26"/>
    <w:rsid w:val="00A32E2E"/>
    <w:rsid w:val="00A77831"/>
    <w:rsid w:val="00B25490"/>
    <w:rsid w:val="00B823E4"/>
    <w:rsid w:val="00B85F42"/>
    <w:rsid w:val="00C16D52"/>
    <w:rsid w:val="00D20A3B"/>
    <w:rsid w:val="00D735C8"/>
    <w:rsid w:val="00D75363"/>
    <w:rsid w:val="00E567FE"/>
    <w:rsid w:val="00E62724"/>
    <w:rsid w:val="00EC5DF2"/>
    <w:rsid w:val="00EE54F9"/>
    <w:rsid w:val="00FA65CC"/>
    <w:rsid w:val="00FD1E25"/>
    <w:rsid w:val="00FD3F92"/>
    <w:rsid w:val="00FD70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506B8A"/>
  <w15:docId w15:val="{F8931447-3A31-364D-9668-CC574A31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60" w:line="300" w:lineRule="auto"/>
    </w:pPr>
  </w:style>
  <w:style w:type="paragraph" w:styleId="Kop1">
    <w:name w:val="heading 1"/>
    <w:basedOn w:val="Standaard"/>
    <w:next w:val="Standaard"/>
    <w:link w:val="Kop1Char"/>
    <w:uiPriority w:val="9"/>
    <w:qFormat/>
    <w:pPr>
      <w:pBdr>
        <w:bottom w:val="single" w:sz="4" w:space="4" w:color="1F4E79"/>
      </w:pBdr>
      <w:spacing w:before="320" w:after="120"/>
      <w:outlineLvl w:val="0"/>
    </w:pPr>
    <w:rPr>
      <w:b/>
      <w:bCs/>
      <w:color w:val="1F4E79"/>
      <w:sz w:val="26"/>
      <w:szCs w:val="26"/>
    </w:rPr>
  </w:style>
  <w:style w:type="paragraph" w:styleId="Kop2">
    <w:name w:val="heading 2"/>
    <w:basedOn w:val="Standaard"/>
    <w:next w:val="Standaard"/>
    <w:uiPriority w:val="9"/>
    <w:semiHidden/>
    <w:unhideWhenUsed/>
    <w:qFormat/>
    <w:pPr>
      <w:outlineLvl w:val="1"/>
    </w:pPr>
    <w:rPr>
      <w:color w:val="2E74B5"/>
      <w:sz w:val="26"/>
      <w:szCs w:val="26"/>
    </w:rPr>
  </w:style>
  <w:style w:type="paragraph" w:styleId="Kop3">
    <w:name w:val="heading 3"/>
    <w:basedOn w:val="Standaard"/>
    <w:next w:val="Standaard"/>
    <w:uiPriority w:val="9"/>
    <w:semiHidden/>
    <w:unhideWhenUsed/>
    <w:qFormat/>
    <w:pPr>
      <w:outlineLvl w:val="2"/>
    </w:pPr>
    <w:rPr>
      <w:color w:val="1F4D78"/>
      <w:sz w:val="24"/>
      <w:szCs w:val="24"/>
    </w:rPr>
  </w:style>
  <w:style w:type="paragraph" w:styleId="Kop4">
    <w:name w:val="heading 4"/>
    <w:basedOn w:val="Standaard"/>
    <w:next w:val="Standaard"/>
    <w:uiPriority w:val="9"/>
    <w:semiHidden/>
    <w:unhideWhenUsed/>
    <w:qFormat/>
    <w:pPr>
      <w:outlineLvl w:val="3"/>
    </w:pPr>
    <w:rPr>
      <w:i/>
      <w:iCs/>
      <w:color w:val="2E74B5"/>
    </w:rPr>
  </w:style>
  <w:style w:type="paragraph" w:styleId="Kop5">
    <w:name w:val="heading 5"/>
    <w:basedOn w:val="Standaard"/>
    <w:next w:val="Standaard"/>
    <w:uiPriority w:val="9"/>
    <w:semiHidden/>
    <w:unhideWhenUsed/>
    <w:qFormat/>
    <w:pPr>
      <w:outlineLvl w:val="4"/>
    </w:pPr>
    <w:rPr>
      <w:color w:val="2E74B5"/>
    </w:rPr>
  </w:style>
  <w:style w:type="paragraph" w:styleId="Kop6">
    <w:name w:val="heading 6"/>
    <w:basedOn w:val="Standaard"/>
    <w:next w:val="Standaard"/>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uiPriority w:val="10"/>
    <w:qFormat/>
    <w:rPr>
      <w:sz w:val="56"/>
      <w:szCs w:val="56"/>
    </w:rPr>
  </w:style>
  <w:style w:type="paragraph" w:customStyle="1" w:styleId="Zwaar1">
    <w:name w:val="Zwaar1"/>
    <w:basedOn w:val="Standaard"/>
    <w:next w:val="Standaard"/>
    <w:qFormat/>
    <w:rPr>
      <w:b/>
      <w:bCs/>
    </w:rPr>
  </w:style>
  <w:style w:type="paragraph" w:styleId="Lijstalinea">
    <w:name w:val="List Paragraph"/>
    <w:basedOn w:val="Standaard"/>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basedOn w:val="Standaard"/>
    <w:link w:val="VoetnoottekstChar"/>
    <w:uiPriority w:val="99"/>
    <w:semiHidden/>
    <w:unhideWhenUsed/>
    <w:pPr>
      <w:spacing w:after="0" w:line="240" w:lineRule="auto"/>
    </w:pPr>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basedOn w:val="Standaard"/>
    <w:link w:val="EindnoottekstChar"/>
    <w:uiPriority w:val="99"/>
    <w:semiHidden/>
    <w:unhideWhenUsed/>
    <w:pPr>
      <w:spacing w:after="0" w:line="240" w:lineRule="auto"/>
    </w:pPr>
    <w:rPr>
      <w:sz w:val="20"/>
      <w:szCs w:val="20"/>
    </w:rPr>
  </w:style>
  <w:style w:type="character" w:customStyle="1" w:styleId="EindnoottekstChar">
    <w:name w:val="Eindnoottekst Char"/>
    <w:link w:val="Eindnoottekst"/>
    <w:uiPriority w:val="99"/>
    <w:semiHidden/>
    <w:unhideWhenUsed/>
    <w:rPr>
      <w:sz w:val="20"/>
      <w:szCs w:val="20"/>
    </w:rPr>
  </w:style>
  <w:style w:type="paragraph" w:styleId="Koptekst">
    <w:name w:val="header"/>
    <w:basedOn w:val="Standaard"/>
    <w:link w:val="KoptekstChar"/>
    <w:uiPriority w:val="99"/>
    <w:unhideWhenUsed/>
    <w:rsid w:val="0053623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3623C"/>
  </w:style>
  <w:style w:type="paragraph" w:styleId="Voettekst">
    <w:name w:val="footer"/>
    <w:basedOn w:val="Standaard"/>
    <w:link w:val="VoettekstChar"/>
    <w:uiPriority w:val="99"/>
    <w:unhideWhenUsed/>
    <w:rsid w:val="0053623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3623C"/>
  </w:style>
  <w:style w:type="character" w:customStyle="1" w:styleId="Kop1Char">
    <w:name w:val="Kop 1 Char"/>
    <w:basedOn w:val="Standaardalinea-lettertype"/>
    <w:link w:val="Kop1"/>
    <w:uiPriority w:val="9"/>
    <w:rsid w:val="00EE54F9"/>
    <w:rPr>
      <w:b/>
      <w:bCs/>
      <w:color w:val="1F4E79"/>
      <w:sz w:val="26"/>
      <w:szCs w:val="26"/>
    </w:rPr>
  </w:style>
  <w:style w:type="paragraph" w:customStyle="1" w:styleId="isselectedend">
    <w:name w:val="isselectedend"/>
    <w:basedOn w:val="Standaard"/>
    <w:rsid w:val="00FD1E25"/>
    <w:pPr>
      <w:spacing w:before="100" w:beforeAutospacing="1" w:after="100" w:afterAutospacing="1" w:line="240" w:lineRule="auto"/>
    </w:pPr>
    <w:rPr>
      <w:rFonts w:ascii="Times New Roman" w:eastAsia="Times New Roman" w:hAnsi="Times New Roman" w:cs="Times New Roman"/>
      <w:sz w:val="24"/>
      <w:szCs w:val="24"/>
    </w:rPr>
  </w:style>
  <w:style w:type="paragraph" w:styleId="Normaalweb">
    <w:name w:val="Normal (Web)"/>
    <w:basedOn w:val="Standaard"/>
    <w:uiPriority w:val="99"/>
    <w:semiHidden/>
    <w:unhideWhenUsed/>
    <w:rsid w:val="00FD1E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1A87A-2277-4E44-86FC-BCF0CB2B6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3252</Words>
  <Characters>17892</Characters>
  <Application>Microsoft Office Word</Application>
  <DocSecurity>0</DocSecurity>
  <Lines>149</Lines>
  <Paragraphs>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Naomi Koelhuis</cp:lastModifiedBy>
  <cp:revision>2</cp:revision>
  <dcterms:created xsi:type="dcterms:W3CDTF">2026-09-16T11:37:00Z</dcterms:created>
  <dcterms:modified xsi:type="dcterms:W3CDTF">2026-09-16T11:37:00Z</dcterms:modified>
</cp:coreProperties>
</file>